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4811CE77" w:rsidR="008A22CF" w:rsidRPr="007C7565" w:rsidRDefault="008A22CF" w:rsidP="008A22CF">
      <w:pPr>
        <w:pStyle w:val="3GPPHeader"/>
        <w:spacing w:after="60"/>
        <w:rPr>
          <w:sz w:val="32"/>
          <w:szCs w:val="32"/>
          <w:highlight w:val="yellow"/>
        </w:rPr>
      </w:pPr>
      <w:bookmarkStart w:id="0" w:name="_Hlk487029736"/>
      <w:bookmarkEnd w:id="0"/>
      <w:r w:rsidRPr="007C7565">
        <w:t>3GPP TSG-RAN WG4</w:t>
      </w:r>
      <w:r w:rsidR="001D4850" w:rsidRPr="007C7565">
        <w:t xml:space="preserve"> Meeting</w:t>
      </w:r>
      <w:r w:rsidR="005071CC" w:rsidRPr="007C7565">
        <w:t xml:space="preserve"> </w:t>
      </w:r>
      <w:r w:rsidR="005D1E89" w:rsidRPr="007C7565">
        <w:t>#</w:t>
      </w:r>
      <w:r w:rsidR="00615DC1" w:rsidRPr="007C7565">
        <w:t>9</w:t>
      </w:r>
      <w:r w:rsidR="00D463B2">
        <w:t>3</w:t>
      </w:r>
      <w:r w:rsidRPr="007C7565">
        <w:tab/>
      </w:r>
      <w:r w:rsidR="004B60B9" w:rsidRPr="007C7565">
        <w:rPr>
          <w:szCs w:val="24"/>
        </w:rPr>
        <w:t>R4-1</w:t>
      </w:r>
      <w:r w:rsidR="00615DC1" w:rsidRPr="007C7565">
        <w:rPr>
          <w:szCs w:val="24"/>
        </w:rPr>
        <w:t>9</w:t>
      </w:r>
      <w:r w:rsidR="00011F88" w:rsidRPr="007C7565">
        <w:rPr>
          <w:szCs w:val="24"/>
        </w:rPr>
        <w:t>1</w:t>
      </w:r>
      <w:r w:rsidR="001A6C05">
        <w:rPr>
          <w:szCs w:val="24"/>
        </w:rPr>
        <w:t>4360</w:t>
      </w:r>
    </w:p>
    <w:p w14:paraId="500197F1" w14:textId="2710A97A" w:rsidR="005D1E89" w:rsidRPr="007C7565" w:rsidRDefault="00D463B2" w:rsidP="005D1E89">
      <w:pPr>
        <w:pStyle w:val="3GPPHeader"/>
      </w:pPr>
      <w:bookmarkStart w:id="1" w:name="OLE_LINK3"/>
      <w:bookmarkStart w:id="2" w:name="OLE_LINK4"/>
      <w:r>
        <w:t>Reno</w:t>
      </w:r>
      <w:r w:rsidR="005D1E89" w:rsidRPr="007C7565">
        <w:t xml:space="preserve">, </w:t>
      </w:r>
      <w:r>
        <w:t>NV</w:t>
      </w:r>
      <w:r w:rsidR="00526BF8" w:rsidRPr="007C7565">
        <w:t xml:space="preserve">, </w:t>
      </w:r>
      <w:r>
        <w:t xml:space="preserve">USA, </w:t>
      </w:r>
      <w:r w:rsidR="00011F88" w:rsidRPr="007C7565">
        <w:t>1</w:t>
      </w:r>
      <w:r>
        <w:t>8</w:t>
      </w:r>
      <w:r w:rsidR="00615DC1" w:rsidRPr="007C7565">
        <w:t xml:space="preserve"> </w:t>
      </w:r>
      <w:r w:rsidR="00526BF8" w:rsidRPr="007C7565">
        <w:t xml:space="preserve">– </w:t>
      </w:r>
      <w:r>
        <w:t>22</w:t>
      </w:r>
      <w:r w:rsidR="005D1E89" w:rsidRPr="007C7565">
        <w:t xml:space="preserve"> </w:t>
      </w:r>
      <w:r>
        <w:t>November</w:t>
      </w:r>
      <w:r w:rsidR="005D1E89" w:rsidRPr="007C7565">
        <w:t xml:space="preserve"> 201</w:t>
      </w:r>
      <w:r w:rsidR="00615DC1" w:rsidRPr="007C7565">
        <w:t>9</w:t>
      </w:r>
    </w:p>
    <w:bookmarkEnd w:id="1"/>
    <w:bookmarkEnd w:id="2"/>
    <w:p w14:paraId="65F55581" w14:textId="77777777" w:rsidR="008A22CF" w:rsidRPr="007C7565" w:rsidRDefault="008A22CF" w:rsidP="008A22CF">
      <w:pPr>
        <w:pStyle w:val="3GPPHeader"/>
      </w:pPr>
    </w:p>
    <w:p w14:paraId="0FDE225D" w14:textId="4D38D2F2" w:rsidR="008A22CF" w:rsidRPr="007C7565" w:rsidRDefault="008A22CF" w:rsidP="008A22CF">
      <w:pPr>
        <w:pStyle w:val="3GPPHeader"/>
        <w:rPr>
          <w:sz w:val="22"/>
        </w:rPr>
      </w:pPr>
      <w:r w:rsidRPr="007C7565">
        <w:rPr>
          <w:sz w:val="22"/>
        </w:rPr>
        <w:t>Agenda Item:</w:t>
      </w:r>
      <w:r w:rsidRPr="007C7565">
        <w:rPr>
          <w:sz w:val="22"/>
        </w:rPr>
        <w:tab/>
      </w:r>
      <w:r w:rsidR="009E737B">
        <w:rPr>
          <w:sz w:val="22"/>
        </w:rPr>
        <w:t>9.11.2.4</w:t>
      </w:r>
    </w:p>
    <w:p w14:paraId="57D8FDDC" w14:textId="59E8C7E0" w:rsidR="008A22CF" w:rsidRPr="007C7565" w:rsidRDefault="008A22CF" w:rsidP="008A22CF">
      <w:pPr>
        <w:pStyle w:val="3GPPHeader"/>
        <w:rPr>
          <w:sz w:val="22"/>
        </w:rPr>
      </w:pPr>
      <w:r w:rsidRPr="007C7565">
        <w:rPr>
          <w:sz w:val="22"/>
        </w:rPr>
        <w:t>Source:</w:t>
      </w:r>
      <w:r w:rsidRPr="007C7565">
        <w:rPr>
          <w:sz w:val="22"/>
        </w:rPr>
        <w:tab/>
        <w:t>Ericsson</w:t>
      </w:r>
    </w:p>
    <w:p w14:paraId="3A8FC3FA" w14:textId="4247E29A" w:rsidR="008A22CF" w:rsidRPr="007C7565" w:rsidRDefault="008A22CF" w:rsidP="008A22CF">
      <w:pPr>
        <w:pStyle w:val="3GPPHeader"/>
        <w:rPr>
          <w:sz w:val="22"/>
        </w:rPr>
      </w:pPr>
      <w:r w:rsidRPr="007C7565">
        <w:rPr>
          <w:sz w:val="22"/>
        </w:rPr>
        <w:t>Title:</w:t>
      </w:r>
      <w:r w:rsidRPr="007C7565">
        <w:rPr>
          <w:sz w:val="22"/>
        </w:rPr>
        <w:tab/>
      </w:r>
      <w:r w:rsidR="009E737B" w:rsidRPr="009E737B">
        <w:rPr>
          <w:sz w:val="22"/>
        </w:rPr>
        <w:t>Discussion on applicable timing for pathloss RS activated/updated by MAC-CE</w:t>
      </w:r>
    </w:p>
    <w:p w14:paraId="385E2C9B" w14:textId="7AD27AC0" w:rsidR="008A22CF" w:rsidRPr="007C7565" w:rsidRDefault="008A22CF" w:rsidP="008A22CF">
      <w:pPr>
        <w:pStyle w:val="3GPPHeader"/>
        <w:rPr>
          <w:sz w:val="22"/>
        </w:rPr>
      </w:pPr>
      <w:r w:rsidRPr="007C7565">
        <w:rPr>
          <w:sz w:val="22"/>
        </w:rPr>
        <w:t>Document for:</w:t>
      </w:r>
      <w:r w:rsidRPr="007C7565">
        <w:rPr>
          <w:sz w:val="22"/>
        </w:rPr>
        <w:tab/>
      </w:r>
      <w:r w:rsidR="00F60163" w:rsidRPr="007C7565">
        <w:rPr>
          <w:sz w:val="22"/>
        </w:rPr>
        <w:t>Discussion</w:t>
      </w:r>
    </w:p>
    <w:p w14:paraId="1DE8240F" w14:textId="3E02A313" w:rsidR="009B01F8" w:rsidRDefault="009B01F8" w:rsidP="009B01F8">
      <w:pPr>
        <w:pStyle w:val="Heading1"/>
        <w:rPr>
          <w:lang w:val="en-US"/>
        </w:rPr>
      </w:pPr>
      <w:r>
        <w:rPr>
          <w:lang w:val="en-US"/>
        </w:rPr>
        <w:t>1</w:t>
      </w:r>
      <w:r>
        <w:rPr>
          <w:lang w:val="en-US"/>
        </w:rPr>
        <w:tab/>
        <w:t>Introduction</w:t>
      </w:r>
    </w:p>
    <w:p w14:paraId="14E81583" w14:textId="51148020" w:rsidR="00A553E7" w:rsidRPr="007C7565" w:rsidRDefault="00656052" w:rsidP="00A553E7">
      <w:r>
        <w:t xml:space="preserve">RAN1 sent LS on </w:t>
      </w:r>
      <w:r w:rsidRPr="00656052">
        <w:t xml:space="preserve">applicable timing for pathloss RS activated/updated by MAC-CE </w:t>
      </w:r>
      <w:r>
        <w:t xml:space="preserve">and asks </w:t>
      </w:r>
      <w:r w:rsidR="002E6846">
        <w:t xml:space="preserve">RAN4 </w:t>
      </w:r>
      <w:r>
        <w:t xml:space="preserve">the </w:t>
      </w:r>
      <w:r w:rsidR="00972EC4">
        <w:t xml:space="preserve">feedback for their </w:t>
      </w:r>
      <w:r w:rsidR="00B47152">
        <w:t>working assumption</w:t>
      </w:r>
      <w:r w:rsidR="00972EC4">
        <w:t xml:space="preserve"> </w:t>
      </w:r>
      <w:r w:rsidR="002E4795">
        <w:fldChar w:fldCharType="begin"/>
      </w:r>
      <w:r w:rsidR="002E4795">
        <w:instrText xml:space="preserve"> REF _Ref16843642 \r \h </w:instrText>
      </w:r>
      <w:r w:rsidR="002E4795">
        <w:fldChar w:fldCharType="separate"/>
      </w:r>
      <w:r w:rsidR="002E4795">
        <w:t>[1]</w:t>
      </w:r>
      <w:r w:rsidR="002E4795">
        <w:fldChar w:fldCharType="end"/>
      </w:r>
      <w:r w:rsidR="00D91EDD" w:rsidRPr="007C7565">
        <w:t xml:space="preserve">. </w:t>
      </w:r>
    </w:p>
    <w:tbl>
      <w:tblPr>
        <w:tblStyle w:val="TableGrid"/>
        <w:tblW w:w="0" w:type="auto"/>
        <w:tblLook w:val="04A0" w:firstRow="1" w:lastRow="0" w:firstColumn="1" w:lastColumn="0" w:noHBand="0" w:noVBand="1"/>
      </w:tblPr>
      <w:tblGrid>
        <w:gridCol w:w="9629"/>
      </w:tblGrid>
      <w:tr w:rsidR="005B20C7" w:rsidRPr="007C7565" w14:paraId="79ACC94D" w14:textId="77777777" w:rsidTr="005B20C7">
        <w:tc>
          <w:tcPr>
            <w:tcW w:w="9629" w:type="dxa"/>
          </w:tcPr>
          <w:p w14:paraId="54F943D9" w14:textId="5E5F2BA4" w:rsidR="005B20C7" w:rsidRPr="007C7565" w:rsidRDefault="00EA7E77" w:rsidP="002E6846">
            <w:pPr>
              <w:overflowPunct w:val="0"/>
              <w:autoSpaceDE w:val="0"/>
              <w:autoSpaceDN w:val="0"/>
              <w:adjustRightInd w:val="0"/>
              <w:snapToGrid w:val="0"/>
              <w:spacing w:after="120" w:line="240" w:lineRule="auto"/>
              <w:ind w:right="-99"/>
              <w:rPr>
                <w:lang w:eastAsia="ko-KR"/>
              </w:rPr>
            </w:pPr>
            <w:r w:rsidRPr="00EA7E77">
              <w:rPr>
                <w:lang w:eastAsia="ko-KR"/>
              </w:rPr>
              <w:t>The working assumptions state that filtered RSRP value for previous pathloss RS will be used before the application time, which is the next slot after the 5th measurement sample, where the 1st measurement sample corresponds to be the 1st instance, 3ms after sending ACK for the MAC CE.</w:t>
            </w:r>
          </w:p>
        </w:tc>
      </w:tr>
    </w:tbl>
    <w:p w14:paraId="0FEB583D" w14:textId="77777777" w:rsidR="007716F5" w:rsidRDefault="007716F5" w:rsidP="00A553E7"/>
    <w:p w14:paraId="1D3017AE" w14:textId="4C7BF6F5" w:rsidR="00E010BD" w:rsidRPr="007C7565" w:rsidRDefault="00254A1A" w:rsidP="00A553E7">
      <w:r>
        <w:t>W</w:t>
      </w:r>
      <w:r w:rsidR="00321BD2" w:rsidRPr="007C7565">
        <w:t xml:space="preserve">e discuss </w:t>
      </w:r>
      <w:r w:rsidR="00E010BD" w:rsidRPr="007C7565">
        <w:t xml:space="preserve">the </w:t>
      </w:r>
      <w:r w:rsidR="00B03445">
        <w:t>impact to RAN4 RRM requirements and LS response to RAN1</w:t>
      </w:r>
      <w:r w:rsidR="00321BD2" w:rsidRPr="007C7565">
        <w:t xml:space="preserve">. </w:t>
      </w:r>
    </w:p>
    <w:p w14:paraId="1685ABD3" w14:textId="6A80321B" w:rsidR="00656915" w:rsidRDefault="009B01F8" w:rsidP="007E7DC3">
      <w:pPr>
        <w:pStyle w:val="Heading1"/>
      </w:pPr>
      <w:r>
        <w:t>2</w:t>
      </w:r>
      <w:r>
        <w:tab/>
      </w:r>
      <w:r w:rsidR="003A3D8D">
        <w:t>Discussion</w:t>
      </w:r>
    </w:p>
    <w:p w14:paraId="0DC7D4EA" w14:textId="72CC610E" w:rsidR="00A73686" w:rsidRDefault="007E7DC3" w:rsidP="007E7DC3">
      <w:pPr>
        <w:rPr>
          <w:lang w:val="en-GB"/>
        </w:rPr>
      </w:pPr>
      <w:r>
        <w:rPr>
          <w:lang w:val="en-GB"/>
        </w:rPr>
        <w:t xml:space="preserve">In NR </w:t>
      </w:r>
      <w:proofErr w:type="spellStart"/>
      <w:r>
        <w:rPr>
          <w:lang w:val="en-GB"/>
        </w:rPr>
        <w:t>eMIMO</w:t>
      </w:r>
      <w:proofErr w:type="spellEnd"/>
      <w:r>
        <w:rPr>
          <w:lang w:val="en-GB"/>
        </w:rPr>
        <w:t xml:space="preserve"> WI, RAN1 discusses </w:t>
      </w:r>
      <w:r w:rsidR="004D721E">
        <w:rPr>
          <w:lang w:val="en-GB"/>
        </w:rPr>
        <w:t xml:space="preserve">the </w:t>
      </w:r>
      <w:r w:rsidR="003F320A">
        <w:rPr>
          <w:lang w:val="en-GB"/>
        </w:rPr>
        <w:t>MAC CE based activation/updates of pathloss RS</w:t>
      </w:r>
      <w:r w:rsidR="006B51D5">
        <w:rPr>
          <w:lang w:val="en-GB"/>
        </w:rPr>
        <w:t xml:space="preserve"> for PUSCH and AP-SRS/SP-SRS. </w:t>
      </w:r>
      <w:r w:rsidR="00A73686">
        <w:rPr>
          <w:lang w:val="en-GB"/>
        </w:rPr>
        <w:t xml:space="preserve">Pathloss RS is </w:t>
      </w:r>
      <w:r w:rsidR="00A54757">
        <w:rPr>
          <w:lang w:val="en-GB"/>
        </w:rPr>
        <w:t xml:space="preserve">the DL reference signal </w:t>
      </w:r>
      <w:bookmarkStart w:id="3" w:name="_GoBack"/>
      <w:bookmarkEnd w:id="3"/>
      <w:r w:rsidR="00A54757">
        <w:rPr>
          <w:lang w:val="en-GB"/>
        </w:rPr>
        <w:t xml:space="preserve">used for </w:t>
      </w:r>
      <w:r w:rsidR="00A54757" w:rsidRPr="00A54757">
        <w:rPr>
          <w:lang w:val="en-GB"/>
        </w:rPr>
        <w:t xml:space="preserve">downlink pathloss estimate </w:t>
      </w:r>
      <w:r w:rsidR="00A54757">
        <w:rPr>
          <w:lang w:val="en-GB"/>
        </w:rPr>
        <w:t xml:space="preserve">applied for </w:t>
      </w:r>
      <w:r w:rsidR="001C5700">
        <w:rPr>
          <w:lang w:val="en-GB"/>
        </w:rPr>
        <w:t>the transmission power control of UL channels/signals such as PUSCH, PUCCH, and SRS.</w:t>
      </w:r>
      <w:r w:rsidR="007A0F80">
        <w:rPr>
          <w:lang w:val="en-GB"/>
        </w:rPr>
        <w:t xml:space="preserve"> Pathloss RS can be SSB </w:t>
      </w:r>
      <w:r w:rsidR="001C6839">
        <w:rPr>
          <w:lang w:val="en-GB"/>
        </w:rPr>
        <w:t>or</w:t>
      </w:r>
      <w:r w:rsidR="007A0F80">
        <w:rPr>
          <w:lang w:val="en-GB"/>
        </w:rPr>
        <w:t xml:space="preserve"> </w:t>
      </w:r>
      <w:r w:rsidR="001C6839">
        <w:rPr>
          <w:lang w:val="en-GB"/>
        </w:rPr>
        <w:t>N</w:t>
      </w:r>
      <w:r w:rsidR="004D721E">
        <w:rPr>
          <w:lang w:val="en-GB"/>
        </w:rPr>
        <w:t xml:space="preserve">ZP </w:t>
      </w:r>
      <w:r w:rsidR="007A0F80">
        <w:rPr>
          <w:lang w:val="en-GB"/>
        </w:rPr>
        <w:t>CSI-RS</w:t>
      </w:r>
      <w:r w:rsidR="00D6412C">
        <w:rPr>
          <w:lang w:val="en-GB"/>
        </w:rPr>
        <w:t>.</w:t>
      </w:r>
    </w:p>
    <w:p w14:paraId="62A2D42F" w14:textId="04194140" w:rsidR="00735C07" w:rsidRPr="000B68E6" w:rsidRDefault="004E6511" w:rsidP="000B68E6">
      <w:pPr>
        <w:rPr>
          <w:lang w:val="en-GB"/>
        </w:rPr>
      </w:pPr>
      <w:r>
        <w:rPr>
          <w:lang w:val="en-GB"/>
        </w:rPr>
        <w:t xml:space="preserve">According to TS38.213 </w:t>
      </w:r>
      <w:r w:rsidR="00A046C1">
        <w:rPr>
          <w:lang w:val="en-GB"/>
        </w:rPr>
        <w:t xml:space="preserve">Clause </w:t>
      </w:r>
      <w:r>
        <w:rPr>
          <w:lang w:val="en-GB"/>
        </w:rPr>
        <w:t>7, t</w:t>
      </w:r>
      <w:r w:rsidR="004D721E">
        <w:rPr>
          <w:lang w:val="en-GB"/>
        </w:rPr>
        <w:t xml:space="preserve">he pathloss is estimated by subtracting the higher layer filtered (L3) RSRP </w:t>
      </w:r>
      <w:r>
        <w:rPr>
          <w:lang w:val="en-GB"/>
        </w:rPr>
        <w:t xml:space="preserve">of pathloss reference signal </w:t>
      </w:r>
      <w:r w:rsidR="004D721E">
        <w:rPr>
          <w:lang w:val="en-GB"/>
        </w:rPr>
        <w:t xml:space="preserve">from the signalled reference signal power. </w:t>
      </w:r>
      <w:r>
        <w:rPr>
          <w:lang w:val="en-GB"/>
        </w:rPr>
        <w:t>T</w:t>
      </w:r>
      <w:r w:rsidR="004B46F6" w:rsidRPr="004D721E">
        <w:rPr>
          <w:lang w:val="en-GB"/>
        </w:rPr>
        <w:t>he pathloss RS is configured by RRC signalling</w:t>
      </w:r>
      <w:r>
        <w:rPr>
          <w:lang w:val="en-GB"/>
        </w:rPr>
        <w:t>, but if</w:t>
      </w:r>
      <w:r w:rsidR="00C46608" w:rsidRPr="004D721E">
        <w:rPr>
          <w:lang w:val="en-GB"/>
        </w:rPr>
        <w:t xml:space="preserve"> no pathloss RS is configured, </w:t>
      </w:r>
      <w:r>
        <w:rPr>
          <w:lang w:val="en-GB"/>
        </w:rPr>
        <w:t xml:space="preserve">UE </w:t>
      </w:r>
      <w:r w:rsidR="00C46608" w:rsidRPr="004D721E">
        <w:rPr>
          <w:lang w:val="en-GB"/>
        </w:rPr>
        <w:t>use</w:t>
      </w:r>
      <w:r>
        <w:rPr>
          <w:lang w:val="en-GB"/>
        </w:rPr>
        <w:t>s</w:t>
      </w:r>
      <w:r w:rsidR="00C46608" w:rsidRPr="004D721E">
        <w:rPr>
          <w:lang w:val="en-GB"/>
        </w:rPr>
        <w:t xml:space="preserve"> SSB used for MIB acquisition.</w:t>
      </w:r>
      <w:r w:rsidR="00AF3625">
        <w:rPr>
          <w:lang w:val="en-GB"/>
        </w:rPr>
        <w:t xml:space="preserve"> </w:t>
      </w:r>
      <w:r w:rsidR="00A969E6">
        <w:rPr>
          <w:lang w:val="en-GB"/>
        </w:rPr>
        <w:t>On top of</w:t>
      </w:r>
      <w:r w:rsidR="001C4890">
        <w:rPr>
          <w:lang w:val="en-GB"/>
        </w:rPr>
        <w:t xml:space="preserve"> the existing RRC-based pathloss RS configuration, RAN1 are going to introduce the </w:t>
      </w:r>
      <w:r w:rsidR="000B68E6">
        <w:rPr>
          <w:lang w:val="en-GB"/>
        </w:rPr>
        <w:t xml:space="preserve">MAC CE based activation/updates </w:t>
      </w:r>
      <w:r w:rsidR="001C4890">
        <w:rPr>
          <w:lang w:val="en-GB"/>
        </w:rPr>
        <w:t xml:space="preserve">in order </w:t>
      </w:r>
      <w:r w:rsidR="000B68E6">
        <w:rPr>
          <w:lang w:val="en-GB"/>
        </w:rPr>
        <w:t xml:space="preserve">to update </w:t>
      </w:r>
      <w:r w:rsidR="001C4890">
        <w:rPr>
          <w:lang w:val="en-GB"/>
        </w:rPr>
        <w:t>the</w:t>
      </w:r>
      <w:r w:rsidR="000B68E6">
        <w:rPr>
          <w:lang w:val="en-GB"/>
        </w:rPr>
        <w:t xml:space="preserve"> pathloss </w:t>
      </w:r>
      <w:r w:rsidR="001C4890">
        <w:rPr>
          <w:lang w:val="en-GB"/>
        </w:rPr>
        <w:t>RS</w:t>
      </w:r>
      <w:r w:rsidR="000B68E6">
        <w:rPr>
          <w:lang w:val="en-GB"/>
        </w:rPr>
        <w:t xml:space="preserve"> quickly </w:t>
      </w:r>
      <w:r w:rsidR="008B13A2">
        <w:rPr>
          <w:lang w:val="en-GB"/>
        </w:rPr>
        <w:t xml:space="preserve">especially for </w:t>
      </w:r>
      <w:r w:rsidR="008B13A2" w:rsidRPr="008B13A2">
        <w:rPr>
          <w:lang w:val="en-GB"/>
        </w:rPr>
        <w:t xml:space="preserve">dynamic UL beam switching of </w:t>
      </w:r>
      <w:r w:rsidR="008B13A2">
        <w:rPr>
          <w:lang w:val="en-GB"/>
        </w:rPr>
        <w:t>UL channels/signals.</w:t>
      </w:r>
    </w:p>
    <w:p w14:paraId="2CE88717" w14:textId="641B8EAB" w:rsidR="00CD38F8" w:rsidRDefault="00CD38F8" w:rsidP="007E7DC3">
      <w:pPr>
        <w:rPr>
          <w:rFonts w:eastAsia="Batang"/>
          <w:bCs/>
          <w:kern w:val="2"/>
          <w:lang w:eastAsia="ko-KR"/>
        </w:rPr>
      </w:pPr>
      <w:r>
        <w:rPr>
          <w:lang w:val="en-GB"/>
        </w:rPr>
        <w:t xml:space="preserve">According to LS from RAN1 </w:t>
      </w:r>
      <w:r>
        <w:rPr>
          <w:lang w:val="en-GB"/>
        </w:rPr>
        <w:fldChar w:fldCharType="begin"/>
      </w:r>
      <w:r>
        <w:rPr>
          <w:lang w:val="en-GB"/>
        </w:rPr>
        <w:instrText xml:space="preserve"> REF _Ref16843642 \r \h </w:instrText>
      </w:r>
      <w:r>
        <w:rPr>
          <w:lang w:val="en-GB"/>
        </w:rPr>
      </w:r>
      <w:r>
        <w:rPr>
          <w:lang w:val="en-GB"/>
        </w:rPr>
        <w:fldChar w:fldCharType="separate"/>
      </w:r>
      <w:r>
        <w:rPr>
          <w:lang w:val="en-GB"/>
        </w:rPr>
        <w:t>[1]</w:t>
      </w:r>
      <w:r>
        <w:rPr>
          <w:lang w:val="en-GB"/>
        </w:rPr>
        <w:fldChar w:fldCharType="end"/>
      </w:r>
      <w:r>
        <w:rPr>
          <w:lang w:val="en-GB"/>
        </w:rPr>
        <w:t xml:space="preserve">, RAN1 are going to specify </w:t>
      </w:r>
      <w:r w:rsidR="00AF3625">
        <w:rPr>
          <w:lang w:val="en-GB"/>
        </w:rPr>
        <w:t>the</w:t>
      </w:r>
      <w:r>
        <w:rPr>
          <w:lang w:val="en-GB"/>
        </w:rPr>
        <w:t xml:space="preserve"> UE procedure by when </w:t>
      </w:r>
      <w:bookmarkStart w:id="4" w:name="_Hlk23860545"/>
      <w:r>
        <w:rPr>
          <w:rFonts w:eastAsia="Batang"/>
          <w:bCs/>
          <w:kern w:val="2"/>
          <w:lang w:eastAsia="ko-KR"/>
        </w:rPr>
        <w:t>the f</w:t>
      </w:r>
      <w:r w:rsidRPr="0001238A">
        <w:rPr>
          <w:rFonts w:eastAsia="Batang"/>
          <w:bCs/>
          <w:kern w:val="2"/>
          <w:lang w:eastAsia="ko-KR"/>
        </w:rPr>
        <w:t>iltered RSRP value for previous pathloss RS will be used</w:t>
      </w:r>
      <w:r w:rsidR="00AF3625">
        <w:rPr>
          <w:rFonts w:eastAsia="Batang"/>
          <w:bCs/>
          <w:kern w:val="2"/>
          <w:lang w:eastAsia="ko-KR"/>
        </w:rPr>
        <w:t xml:space="preserve"> if</w:t>
      </w:r>
      <w:r>
        <w:rPr>
          <w:rFonts w:eastAsia="Batang"/>
          <w:bCs/>
          <w:kern w:val="2"/>
          <w:lang w:eastAsia="ko-KR"/>
        </w:rPr>
        <w:t xml:space="preserve"> the pathloss RS is activated/updated by MAC CE</w:t>
      </w:r>
      <w:bookmarkEnd w:id="4"/>
      <w:r w:rsidR="00AF3625">
        <w:rPr>
          <w:rFonts w:eastAsia="Batang"/>
          <w:bCs/>
          <w:kern w:val="2"/>
          <w:lang w:eastAsia="ko-KR"/>
        </w:rPr>
        <w:t>.</w:t>
      </w:r>
      <w:r w:rsidR="000555C8">
        <w:rPr>
          <w:rFonts w:eastAsia="Batang"/>
          <w:bCs/>
          <w:kern w:val="2"/>
          <w:lang w:eastAsia="ko-KR"/>
        </w:rPr>
        <w:t xml:space="preserve"> </w:t>
      </w:r>
      <w:r w:rsidR="00AF3625">
        <w:rPr>
          <w:rFonts w:eastAsia="Batang"/>
          <w:bCs/>
          <w:kern w:val="2"/>
          <w:lang w:eastAsia="ko-KR"/>
        </w:rPr>
        <w:t>In LS, t</w:t>
      </w:r>
      <w:r w:rsidR="000555C8">
        <w:rPr>
          <w:rFonts w:eastAsia="Batang"/>
          <w:bCs/>
          <w:kern w:val="2"/>
          <w:lang w:eastAsia="ko-KR"/>
        </w:rPr>
        <w:t>hey are asking the concern on this applicable timing and whether it should be captured in RAN1 specification or in RAN4 specification.</w:t>
      </w:r>
    </w:p>
    <w:p w14:paraId="12043264" w14:textId="3CCA60C8" w:rsidR="000555C8" w:rsidRDefault="00BC5639" w:rsidP="007E7DC3">
      <w:pPr>
        <w:rPr>
          <w:rFonts w:eastAsia="Batang"/>
          <w:bCs/>
          <w:kern w:val="2"/>
          <w:lang w:eastAsia="ko-KR"/>
        </w:rPr>
      </w:pPr>
      <w:r>
        <w:rPr>
          <w:rFonts w:eastAsia="Batang"/>
          <w:bCs/>
          <w:kern w:val="2"/>
          <w:lang w:eastAsia="ko-KR"/>
        </w:rPr>
        <w:t xml:space="preserve">In our understanding, it is </w:t>
      </w:r>
      <w:r w:rsidR="00754899">
        <w:rPr>
          <w:rFonts w:eastAsia="Batang"/>
          <w:bCs/>
          <w:kern w:val="2"/>
          <w:lang w:eastAsia="ko-KR"/>
        </w:rPr>
        <w:t xml:space="preserve">a </w:t>
      </w:r>
      <w:r>
        <w:rPr>
          <w:rFonts w:eastAsia="Batang"/>
          <w:bCs/>
          <w:kern w:val="2"/>
          <w:lang w:eastAsia="ko-KR"/>
        </w:rPr>
        <w:t>UE procedure and it should be specified in RAN1 specification</w:t>
      </w:r>
      <w:r w:rsidR="00AF3625">
        <w:rPr>
          <w:rFonts w:eastAsia="Batang"/>
          <w:bCs/>
          <w:kern w:val="2"/>
          <w:lang w:eastAsia="ko-KR"/>
        </w:rPr>
        <w:t xml:space="preserve"> such as TS38.213</w:t>
      </w:r>
      <w:r w:rsidR="0078609C">
        <w:rPr>
          <w:rFonts w:eastAsia="Batang"/>
          <w:bCs/>
          <w:kern w:val="2"/>
          <w:lang w:eastAsia="ko-KR"/>
        </w:rPr>
        <w:t>, and it is not necessary to capture it in RAN4 specification e.g., in TS38.133</w:t>
      </w:r>
      <w:r w:rsidR="00200AB0">
        <w:rPr>
          <w:rFonts w:eastAsia="Batang"/>
          <w:bCs/>
          <w:kern w:val="2"/>
          <w:lang w:eastAsia="ko-KR"/>
        </w:rPr>
        <w:t xml:space="preserve"> core requirements</w:t>
      </w:r>
      <w:r w:rsidR="0078609C">
        <w:rPr>
          <w:rFonts w:eastAsia="Batang"/>
          <w:bCs/>
          <w:kern w:val="2"/>
          <w:lang w:eastAsia="ko-KR"/>
        </w:rPr>
        <w:t xml:space="preserve">. </w:t>
      </w:r>
      <w:r w:rsidR="00200AB0">
        <w:rPr>
          <w:rFonts w:eastAsia="Batang"/>
          <w:bCs/>
          <w:kern w:val="2"/>
          <w:lang w:eastAsia="ko-KR"/>
        </w:rPr>
        <w:t>W</w:t>
      </w:r>
      <w:r w:rsidR="009C7379">
        <w:rPr>
          <w:rFonts w:eastAsia="Batang"/>
          <w:bCs/>
          <w:kern w:val="2"/>
          <w:lang w:eastAsia="ko-KR"/>
        </w:rPr>
        <w:t>e propose to send the LS response to RAN1 this procedure should be captured in RAN1 specification.</w:t>
      </w:r>
    </w:p>
    <w:tbl>
      <w:tblPr>
        <w:tblStyle w:val="TableGrid"/>
        <w:tblW w:w="0" w:type="auto"/>
        <w:tblLook w:val="04A0" w:firstRow="1" w:lastRow="0" w:firstColumn="1" w:lastColumn="0" w:noHBand="0" w:noVBand="1"/>
      </w:tblPr>
      <w:tblGrid>
        <w:gridCol w:w="9629"/>
      </w:tblGrid>
      <w:tr w:rsidR="00260F8A" w14:paraId="201DEA06" w14:textId="77777777" w:rsidTr="00260F8A">
        <w:tc>
          <w:tcPr>
            <w:tcW w:w="9629" w:type="dxa"/>
          </w:tcPr>
          <w:p w14:paraId="4772F496" w14:textId="5B803B80" w:rsidR="00260F8A" w:rsidRPr="00260F8A" w:rsidRDefault="00232B03" w:rsidP="00260F8A">
            <w:r w:rsidRPr="00232B03">
              <w:t xml:space="preserve">RAN4 thinks RAN1 specification only need to capture the UE procedure e.g., applicable timing directly after the MAC CE activation. It is up to RAN4 </w:t>
            </w:r>
            <w:proofErr w:type="gramStart"/>
            <w:r w:rsidRPr="00232B03">
              <w:t>whether or not</w:t>
            </w:r>
            <w:proofErr w:type="gramEnd"/>
            <w:r w:rsidRPr="00232B03">
              <w:t xml:space="preserve"> to specify the RSRP measurement requirement </w:t>
            </w:r>
            <w:r w:rsidRPr="00232B03">
              <w:lastRenderedPageBreak/>
              <w:t>with this procedure.</w:t>
            </w:r>
          </w:p>
        </w:tc>
      </w:tr>
    </w:tbl>
    <w:p w14:paraId="269EAC17" w14:textId="77777777" w:rsidR="00B60914" w:rsidRPr="007E7DC3" w:rsidRDefault="00B60914" w:rsidP="007E7DC3">
      <w:pPr>
        <w:rPr>
          <w:lang w:val="en-GB"/>
        </w:rPr>
      </w:pPr>
    </w:p>
    <w:p w14:paraId="25E95D6B" w14:textId="09C14FFF" w:rsidR="002E29D9" w:rsidRDefault="00C17BF2" w:rsidP="00530F0B">
      <w:pPr>
        <w:pStyle w:val="Heading1"/>
      </w:pPr>
      <w:r>
        <w:t>3</w:t>
      </w:r>
      <w:r w:rsidR="00530F0B">
        <w:tab/>
      </w:r>
      <w:r w:rsidR="00BB4100">
        <w:t>Summary</w:t>
      </w:r>
    </w:p>
    <w:p w14:paraId="2663460E" w14:textId="68BC0908" w:rsidR="00656915" w:rsidRDefault="000C4A91" w:rsidP="00656915">
      <w:pPr>
        <w:rPr>
          <w:b/>
        </w:rPr>
      </w:pPr>
      <w:r>
        <w:rPr>
          <w:b/>
        </w:rPr>
        <w:t xml:space="preserve">Proposal: RAN4 should send </w:t>
      </w:r>
      <w:r w:rsidR="00E0248C">
        <w:rPr>
          <w:b/>
        </w:rPr>
        <w:t xml:space="preserve">the </w:t>
      </w:r>
      <w:r w:rsidR="00E42F95">
        <w:rPr>
          <w:b/>
        </w:rPr>
        <w:t>following L</w:t>
      </w:r>
      <w:r>
        <w:rPr>
          <w:b/>
        </w:rPr>
        <w:t>S response to RAN1</w:t>
      </w:r>
      <w:r w:rsidR="00621BA1">
        <w:rPr>
          <w:b/>
        </w:rPr>
        <w:t xml:space="preserve"> on MAC CE based pathloss RS activation/update</w:t>
      </w:r>
      <w:r>
        <w:rPr>
          <w:b/>
        </w:rPr>
        <w:t>:</w:t>
      </w:r>
    </w:p>
    <w:p w14:paraId="5FADD579" w14:textId="77777777" w:rsidR="00307C45" w:rsidRDefault="001501FE" w:rsidP="00CD4B74">
      <w:pPr>
        <w:pStyle w:val="ListParagraph"/>
        <w:numPr>
          <w:ilvl w:val="0"/>
          <w:numId w:val="11"/>
        </w:numPr>
      </w:pPr>
      <w:r w:rsidRPr="00232B03">
        <w:t xml:space="preserve">RAN4 thinks RAN1 specification only need to capture the UE procedure e.g., applicable timing directly after the MAC CE activation. </w:t>
      </w:r>
    </w:p>
    <w:p w14:paraId="5826A547" w14:textId="48362171" w:rsidR="00CD4B74" w:rsidRPr="00AB68B9" w:rsidRDefault="001501FE" w:rsidP="00CD4B74">
      <w:pPr>
        <w:pStyle w:val="ListParagraph"/>
        <w:numPr>
          <w:ilvl w:val="0"/>
          <w:numId w:val="11"/>
        </w:numPr>
      </w:pPr>
      <w:r w:rsidRPr="00232B03">
        <w:t xml:space="preserve">It is up to RAN4 </w:t>
      </w:r>
      <w:proofErr w:type="gramStart"/>
      <w:r w:rsidRPr="00232B03">
        <w:t>whether or not</w:t>
      </w:r>
      <w:proofErr w:type="gramEnd"/>
      <w:r w:rsidRPr="00232B03">
        <w:t xml:space="preserve"> to specify the RSRP measurement requirement with this procedure.</w:t>
      </w:r>
      <w:r w:rsidR="000C4A91" w:rsidRPr="00260F8A">
        <w:t xml:space="preserve">  </w:t>
      </w:r>
    </w:p>
    <w:p w14:paraId="15AE7CF6" w14:textId="48998999" w:rsidR="00887C74" w:rsidRPr="00E14EAA" w:rsidRDefault="005A782E" w:rsidP="00E14EAA">
      <w:pPr>
        <w:pStyle w:val="Heading1"/>
        <w:rPr>
          <w:lang w:val="en-US"/>
        </w:rPr>
      </w:pPr>
      <w:r w:rsidRPr="00FD363A">
        <w:rPr>
          <w:lang w:val="en-US"/>
        </w:rPr>
        <w:t>References</w:t>
      </w:r>
    </w:p>
    <w:p w14:paraId="302795D4" w14:textId="344D617D" w:rsidR="00A2187A" w:rsidRPr="007C7565" w:rsidRDefault="00A553E7" w:rsidP="00F361CC">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5" w:name="_Ref16843642"/>
      <w:bookmarkStart w:id="6" w:name="_Ref16604413"/>
      <w:r w:rsidRPr="007C7565">
        <w:t>R</w:t>
      </w:r>
      <w:r w:rsidR="00972EC4">
        <w:t>1</w:t>
      </w:r>
      <w:r w:rsidR="00CA6CF4">
        <w:t>-1</w:t>
      </w:r>
      <w:r w:rsidR="00930C6B">
        <w:t>911616</w:t>
      </w:r>
      <w:r w:rsidRPr="007C7565">
        <w:t>, “</w:t>
      </w:r>
      <w:r w:rsidR="00930C6B" w:rsidRPr="00930C6B">
        <w:t>LS on applicable timing for pathloss RS activated/updated by MAC-CE</w:t>
      </w:r>
      <w:r w:rsidR="00A2187A" w:rsidRPr="007C7565">
        <w:t xml:space="preserve">”, </w:t>
      </w:r>
      <w:r w:rsidR="00930C6B">
        <w:t>RAN1</w:t>
      </w:r>
      <w:r w:rsidR="00A2187A" w:rsidRPr="007C7565">
        <w:t>.</w:t>
      </w:r>
      <w:bookmarkEnd w:id="5"/>
    </w:p>
    <w:bookmarkEnd w:id="6"/>
    <w:p w14:paraId="5BE26060" w14:textId="41A7628B" w:rsidR="000C49C8" w:rsidRDefault="00B47152" w:rsidP="00B47152">
      <w:pPr>
        <w:pStyle w:val="Heading1"/>
      </w:pPr>
      <w:r>
        <w:t>Appendix</w:t>
      </w:r>
    </w:p>
    <w:tbl>
      <w:tblPr>
        <w:tblStyle w:val="TableGrid"/>
        <w:tblW w:w="0" w:type="auto"/>
        <w:tblLook w:val="04A0" w:firstRow="1" w:lastRow="0" w:firstColumn="1" w:lastColumn="0" w:noHBand="0" w:noVBand="1"/>
      </w:tblPr>
      <w:tblGrid>
        <w:gridCol w:w="9629"/>
      </w:tblGrid>
      <w:tr w:rsidR="00B47152" w14:paraId="247F7ED1" w14:textId="77777777" w:rsidTr="00B47152">
        <w:tc>
          <w:tcPr>
            <w:tcW w:w="9629" w:type="dxa"/>
          </w:tcPr>
          <w:p w14:paraId="4A30E6FA" w14:textId="77777777" w:rsidR="00B47152" w:rsidRPr="0001238A" w:rsidRDefault="00B47152" w:rsidP="00B47152">
            <w:pPr>
              <w:autoSpaceDE w:val="0"/>
              <w:autoSpaceDN w:val="0"/>
              <w:adjustRightInd w:val="0"/>
              <w:snapToGrid w:val="0"/>
              <w:spacing w:before="100" w:beforeAutospacing="1" w:afterLines="50" w:after="120" w:afterAutospacing="1" w:line="240" w:lineRule="atLeast"/>
              <w:contextualSpacing/>
              <w:rPr>
                <w:rFonts w:eastAsia="Batang"/>
                <w:b/>
                <w:kern w:val="2"/>
                <w:lang w:eastAsia="ko-KR"/>
              </w:rPr>
            </w:pPr>
            <w:r w:rsidRPr="0001238A">
              <w:rPr>
                <w:rFonts w:eastAsia="Batang"/>
                <w:b/>
                <w:kern w:val="2"/>
                <w:highlight w:val="darkYellow"/>
                <w:lang w:eastAsia="ko-KR"/>
              </w:rPr>
              <w:t>Working assumption</w:t>
            </w:r>
            <w:r w:rsidRPr="0001238A">
              <w:rPr>
                <w:rFonts w:eastAsia="Batang" w:hint="eastAsia"/>
                <w:b/>
                <w:kern w:val="2"/>
                <w:highlight w:val="darkYellow"/>
                <w:lang w:eastAsia="ko-KR"/>
              </w:rPr>
              <w:t>:</w:t>
            </w:r>
            <w:r w:rsidRPr="0001238A">
              <w:rPr>
                <w:rFonts w:eastAsia="Batang" w:hint="eastAsia"/>
                <w:b/>
                <w:kern w:val="2"/>
                <w:lang w:eastAsia="ko-KR"/>
              </w:rPr>
              <w:t xml:space="preserve"> </w:t>
            </w:r>
          </w:p>
          <w:p w14:paraId="5119D07F" w14:textId="77777777" w:rsidR="00B47152" w:rsidRPr="0001238A" w:rsidRDefault="00B47152" w:rsidP="00B47152">
            <w:pPr>
              <w:autoSpaceDE w:val="0"/>
              <w:autoSpaceDN w:val="0"/>
              <w:adjustRightInd w:val="0"/>
              <w:snapToGrid w:val="0"/>
              <w:spacing w:before="100" w:beforeAutospacing="1" w:afterLines="50" w:after="120" w:afterAutospacing="1" w:line="240" w:lineRule="atLeast"/>
              <w:contextualSpacing/>
              <w:rPr>
                <w:rFonts w:eastAsia="Batang"/>
                <w:bCs/>
                <w:kern w:val="2"/>
                <w:lang w:eastAsia="ko-KR"/>
              </w:rPr>
            </w:pPr>
            <w:r w:rsidRPr="0001238A">
              <w:rPr>
                <w:rFonts w:eastAsia="Batang" w:hint="eastAsia"/>
                <w:bCs/>
                <w:kern w:val="2"/>
                <w:lang w:eastAsia="ko-KR"/>
              </w:rPr>
              <w:t>Pathloss reference RS for PUSCH can be activated/updated via a MAC CE</w:t>
            </w:r>
          </w:p>
          <w:p w14:paraId="66608382" w14:textId="77777777" w:rsidR="00B47152" w:rsidRPr="0001238A" w:rsidRDefault="00B47152" w:rsidP="00B47152">
            <w:pPr>
              <w:numPr>
                <w:ilvl w:val="0"/>
                <w:numId w:val="4"/>
              </w:numPr>
              <w:autoSpaceDE w:val="0"/>
              <w:autoSpaceDN w:val="0"/>
              <w:adjustRightInd w:val="0"/>
              <w:snapToGrid w:val="0"/>
              <w:spacing w:before="100" w:beforeAutospacing="1" w:afterLines="50" w:after="120" w:afterAutospacing="1" w:line="240" w:lineRule="atLeast"/>
              <w:contextualSpacing/>
              <w:rPr>
                <w:rFonts w:eastAsia="Batang"/>
                <w:bCs/>
                <w:kern w:val="2"/>
                <w:lang w:eastAsia="ko-KR"/>
              </w:rPr>
            </w:pPr>
            <w:r w:rsidRPr="0001238A">
              <w:rPr>
                <w:rFonts w:eastAsia="Batang" w:hint="eastAsia"/>
                <w:bCs/>
                <w:kern w:val="2"/>
                <w:lang w:eastAsia="ko-KR"/>
              </w:rPr>
              <w:t xml:space="preserve">The MAC CE message can </w:t>
            </w:r>
            <w:r w:rsidRPr="0001238A">
              <w:rPr>
                <w:rFonts w:eastAsia="Batang"/>
                <w:bCs/>
                <w:kern w:val="2"/>
                <w:lang w:eastAsia="ko-KR"/>
              </w:rPr>
              <w:t>activate/update</w:t>
            </w:r>
            <w:r w:rsidRPr="0001238A">
              <w:rPr>
                <w:rFonts w:eastAsia="Batang" w:hint="eastAsia"/>
                <w:bCs/>
                <w:kern w:val="2"/>
                <w:lang w:eastAsia="ko-KR"/>
              </w:rPr>
              <w:t xml:space="preserve"> the value of </w:t>
            </w:r>
            <w:r w:rsidRPr="0001238A">
              <w:rPr>
                <w:rFonts w:eastAsia="Batang" w:hint="eastAsia"/>
                <w:bCs/>
                <w:i/>
                <w:kern w:val="2"/>
                <w:lang w:eastAsia="ko-KR"/>
              </w:rPr>
              <w:t>PUSCH-</w:t>
            </w:r>
            <w:proofErr w:type="spellStart"/>
            <w:r w:rsidRPr="0001238A">
              <w:rPr>
                <w:rFonts w:eastAsia="Batang" w:hint="eastAsia"/>
                <w:bCs/>
                <w:i/>
                <w:kern w:val="2"/>
                <w:lang w:eastAsia="ko-KR"/>
              </w:rPr>
              <w:t>PathlossReferenceRS</w:t>
            </w:r>
            <w:proofErr w:type="spellEnd"/>
            <w:r w:rsidRPr="0001238A">
              <w:rPr>
                <w:rFonts w:eastAsia="Batang" w:hint="eastAsia"/>
                <w:bCs/>
                <w:i/>
                <w:kern w:val="2"/>
                <w:lang w:eastAsia="ko-KR"/>
              </w:rPr>
              <w:t>-Id</w:t>
            </w:r>
            <w:r w:rsidRPr="0001238A">
              <w:rPr>
                <w:rFonts w:eastAsia="Batang" w:hint="eastAsia"/>
                <w:bCs/>
                <w:kern w:val="2"/>
                <w:lang w:eastAsia="ko-KR"/>
              </w:rPr>
              <w:t xml:space="preserve"> corresponding to </w:t>
            </w:r>
            <w:proofErr w:type="spellStart"/>
            <w:r w:rsidRPr="0001238A">
              <w:rPr>
                <w:rFonts w:eastAsia="Batang"/>
                <w:bCs/>
                <w:i/>
                <w:kern w:val="2"/>
                <w:lang w:eastAsia="ko-KR"/>
              </w:rPr>
              <w:t>sri</w:t>
            </w:r>
            <w:proofErr w:type="spellEnd"/>
            <w:r w:rsidRPr="0001238A">
              <w:rPr>
                <w:rFonts w:eastAsia="Batang" w:hint="eastAsia"/>
                <w:bCs/>
                <w:i/>
                <w:kern w:val="2"/>
                <w:lang w:eastAsia="ko-KR"/>
              </w:rPr>
              <w:t>-PUSCH-</w:t>
            </w:r>
            <w:proofErr w:type="spellStart"/>
            <w:r w:rsidRPr="0001238A">
              <w:rPr>
                <w:rFonts w:eastAsia="Batang" w:hint="eastAsia"/>
                <w:bCs/>
                <w:i/>
                <w:kern w:val="2"/>
                <w:lang w:eastAsia="ko-KR"/>
              </w:rPr>
              <w:t>PowerControlId</w:t>
            </w:r>
            <w:proofErr w:type="spellEnd"/>
            <w:r w:rsidRPr="0001238A">
              <w:rPr>
                <w:rFonts w:eastAsia="Batang" w:hint="eastAsia"/>
                <w:bCs/>
                <w:kern w:val="2"/>
                <w:lang w:eastAsia="ko-KR"/>
              </w:rPr>
              <w:t>.</w:t>
            </w:r>
          </w:p>
          <w:p w14:paraId="1FA1F73B" w14:textId="77777777" w:rsidR="00B47152" w:rsidRPr="0001238A" w:rsidRDefault="00B47152" w:rsidP="00B47152">
            <w:pPr>
              <w:numPr>
                <w:ilvl w:val="1"/>
                <w:numId w:val="4"/>
              </w:numPr>
              <w:autoSpaceDE w:val="0"/>
              <w:autoSpaceDN w:val="0"/>
              <w:adjustRightInd w:val="0"/>
              <w:snapToGrid w:val="0"/>
              <w:spacing w:before="100" w:beforeAutospacing="1" w:afterLines="50" w:after="120" w:afterAutospacing="1" w:line="240" w:lineRule="atLeast"/>
              <w:contextualSpacing/>
              <w:rPr>
                <w:rFonts w:eastAsia="Batang"/>
                <w:bCs/>
                <w:kern w:val="2"/>
                <w:lang w:eastAsia="ko-KR"/>
              </w:rPr>
            </w:pPr>
            <w:proofErr w:type="gramStart"/>
            <w:r w:rsidRPr="0001238A">
              <w:rPr>
                <w:rFonts w:eastAsia="Batang"/>
                <w:bCs/>
                <w:kern w:val="2"/>
                <w:lang w:eastAsia="ko-KR"/>
              </w:rPr>
              <w:t>Note(</w:t>
            </w:r>
            <w:proofErr w:type="gramEnd"/>
            <w:r w:rsidRPr="0001238A">
              <w:rPr>
                <w:rFonts w:eastAsia="Batang"/>
                <w:bCs/>
                <w:kern w:val="2"/>
                <w:lang w:eastAsia="ko-KR"/>
              </w:rPr>
              <w:t xml:space="preserve">Informative): In TS38.331, the mapping is given by </w:t>
            </w:r>
            <w:r w:rsidRPr="0001238A">
              <w:rPr>
                <w:rFonts w:eastAsia="Batang"/>
                <w:bCs/>
                <w:i/>
                <w:kern w:val="2"/>
                <w:lang w:eastAsia="ko-KR"/>
              </w:rPr>
              <w:t>SRI-PUSCH-</w:t>
            </w:r>
            <w:proofErr w:type="spellStart"/>
            <w:r w:rsidRPr="0001238A">
              <w:rPr>
                <w:rFonts w:eastAsia="Batang"/>
                <w:bCs/>
                <w:i/>
                <w:kern w:val="2"/>
                <w:lang w:eastAsia="ko-KR"/>
              </w:rPr>
              <w:t>PowerControl</w:t>
            </w:r>
            <w:proofErr w:type="spellEnd"/>
            <w:r w:rsidRPr="0001238A">
              <w:rPr>
                <w:rFonts w:eastAsia="Batang"/>
                <w:bCs/>
                <w:kern w:val="2"/>
                <w:lang w:eastAsia="ko-KR"/>
              </w:rPr>
              <w:t xml:space="preserve">, in which the linkage is between </w:t>
            </w:r>
            <w:proofErr w:type="spellStart"/>
            <w:r w:rsidRPr="0001238A">
              <w:rPr>
                <w:rFonts w:eastAsia="Batang"/>
                <w:bCs/>
                <w:i/>
                <w:kern w:val="2"/>
                <w:lang w:eastAsia="ko-KR"/>
              </w:rPr>
              <w:t>sri</w:t>
            </w:r>
            <w:proofErr w:type="spellEnd"/>
            <w:r w:rsidRPr="0001238A">
              <w:rPr>
                <w:rFonts w:eastAsia="Batang"/>
                <w:bCs/>
                <w:i/>
                <w:kern w:val="2"/>
                <w:lang w:eastAsia="ko-KR"/>
              </w:rPr>
              <w:t>-PUSCH-</w:t>
            </w:r>
            <w:proofErr w:type="spellStart"/>
            <w:r w:rsidRPr="0001238A">
              <w:rPr>
                <w:rFonts w:eastAsia="Batang"/>
                <w:bCs/>
                <w:i/>
                <w:kern w:val="2"/>
                <w:lang w:eastAsia="ko-KR"/>
              </w:rPr>
              <w:t>PowerControlId</w:t>
            </w:r>
            <w:proofErr w:type="spellEnd"/>
            <w:r w:rsidRPr="0001238A">
              <w:rPr>
                <w:rFonts w:eastAsia="Batang"/>
                <w:bCs/>
                <w:kern w:val="2"/>
                <w:lang w:eastAsia="ko-KR"/>
              </w:rPr>
              <w:t xml:space="preserve"> and </w:t>
            </w:r>
            <w:r w:rsidRPr="0001238A">
              <w:rPr>
                <w:rFonts w:eastAsia="Batang"/>
                <w:bCs/>
                <w:i/>
                <w:kern w:val="2"/>
                <w:lang w:eastAsia="ko-KR"/>
              </w:rPr>
              <w:t>PUSCH-</w:t>
            </w:r>
            <w:proofErr w:type="spellStart"/>
            <w:r w:rsidRPr="0001238A">
              <w:rPr>
                <w:rFonts w:eastAsia="Batang"/>
                <w:bCs/>
                <w:i/>
                <w:kern w:val="2"/>
                <w:lang w:eastAsia="ko-KR"/>
              </w:rPr>
              <w:t>PathlossReferenceRS</w:t>
            </w:r>
            <w:proofErr w:type="spellEnd"/>
            <w:r w:rsidRPr="0001238A">
              <w:rPr>
                <w:rFonts w:eastAsia="Batang"/>
                <w:bCs/>
                <w:i/>
                <w:kern w:val="2"/>
                <w:lang w:eastAsia="ko-KR"/>
              </w:rPr>
              <w:t>-Id</w:t>
            </w:r>
            <w:r w:rsidRPr="0001238A">
              <w:rPr>
                <w:rFonts w:eastAsia="Batang"/>
                <w:bCs/>
                <w:kern w:val="2"/>
                <w:lang w:eastAsia="ko-KR"/>
              </w:rPr>
              <w:t>.</w:t>
            </w:r>
          </w:p>
          <w:p w14:paraId="23966695" w14:textId="77777777" w:rsidR="00B47152" w:rsidRPr="0001238A" w:rsidRDefault="00B47152" w:rsidP="00B47152">
            <w:pPr>
              <w:numPr>
                <w:ilvl w:val="0"/>
                <w:numId w:val="4"/>
              </w:numPr>
              <w:autoSpaceDE w:val="0"/>
              <w:autoSpaceDN w:val="0"/>
              <w:adjustRightInd w:val="0"/>
              <w:snapToGrid w:val="0"/>
              <w:spacing w:before="100" w:beforeAutospacing="1" w:afterLines="50" w:after="120" w:afterAutospacing="1" w:line="240" w:lineRule="atLeast"/>
              <w:contextualSpacing/>
              <w:rPr>
                <w:rFonts w:eastAsia="Batang"/>
                <w:bCs/>
                <w:kern w:val="2"/>
                <w:lang w:eastAsia="ko-KR"/>
              </w:rPr>
            </w:pPr>
            <w:r w:rsidRPr="0001238A">
              <w:rPr>
                <w:rFonts w:eastAsia="Batang" w:hint="eastAsia"/>
                <w:bCs/>
                <w:kern w:val="2"/>
                <w:lang w:eastAsia="ko-KR"/>
              </w:rPr>
              <w:t>Further signaling details are up to RAN2.</w:t>
            </w:r>
          </w:p>
          <w:p w14:paraId="5BEA14EE" w14:textId="77777777" w:rsidR="00B47152" w:rsidRPr="0001238A" w:rsidRDefault="00B47152" w:rsidP="00B47152">
            <w:pPr>
              <w:numPr>
                <w:ilvl w:val="0"/>
                <w:numId w:val="4"/>
              </w:numPr>
              <w:autoSpaceDE w:val="0"/>
              <w:autoSpaceDN w:val="0"/>
              <w:adjustRightInd w:val="0"/>
              <w:snapToGrid w:val="0"/>
              <w:spacing w:before="100" w:beforeAutospacing="1" w:afterLines="50" w:after="120" w:afterAutospacing="1" w:line="240" w:lineRule="atLeast"/>
              <w:contextualSpacing/>
              <w:rPr>
                <w:rFonts w:eastAsia="Batang"/>
                <w:bCs/>
                <w:kern w:val="2"/>
                <w:lang w:eastAsia="ko-KR"/>
              </w:rPr>
            </w:pPr>
            <w:r w:rsidRPr="0001238A">
              <w:rPr>
                <w:rFonts w:eastAsia="Batang"/>
                <w:bCs/>
                <w:kern w:val="2"/>
                <w:lang w:eastAsia="ko-KR"/>
              </w:rPr>
              <w:t>Reuse higher layer filtered RSRP for pathloss measurement, with defining the applicable timing after the MAC CE.</w:t>
            </w:r>
          </w:p>
          <w:p w14:paraId="3E31CE25" w14:textId="77777777" w:rsidR="00B47152" w:rsidRPr="0001238A" w:rsidRDefault="00B47152" w:rsidP="00B47152">
            <w:pPr>
              <w:numPr>
                <w:ilvl w:val="1"/>
                <w:numId w:val="4"/>
              </w:numPr>
              <w:autoSpaceDE w:val="0"/>
              <w:autoSpaceDN w:val="0"/>
              <w:adjustRightInd w:val="0"/>
              <w:snapToGrid w:val="0"/>
              <w:spacing w:before="100" w:beforeAutospacing="1" w:afterLines="50" w:after="120" w:afterAutospacing="1" w:line="240" w:lineRule="atLeast"/>
              <w:contextualSpacing/>
              <w:rPr>
                <w:rFonts w:eastAsia="Batang"/>
                <w:b/>
                <w:kern w:val="2"/>
                <w:lang w:eastAsia="ko-KR"/>
              </w:rPr>
            </w:pPr>
            <w:r w:rsidRPr="0001238A">
              <w:rPr>
                <w:rFonts w:eastAsia="Batang"/>
                <w:bCs/>
                <w:kern w:val="2"/>
                <w:lang w:eastAsia="ko-KR"/>
              </w:rPr>
              <w:t>Filtered RSRP value for previous pathloss RS will be used before the application time, which is the next slot after the 5</w:t>
            </w:r>
            <w:r w:rsidRPr="0001238A">
              <w:rPr>
                <w:rFonts w:eastAsia="Batang"/>
                <w:bCs/>
                <w:kern w:val="2"/>
                <w:vertAlign w:val="superscript"/>
                <w:lang w:eastAsia="ko-KR"/>
              </w:rPr>
              <w:t>th</w:t>
            </w:r>
            <w:r w:rsidRPr="0001238A">
              <w:rPr>
                <w:rFonts w:eastAsia="Batang"/>
                <w:bCs/>
                <w:kern w:val="2"/>
                <w:lang w:eastAsia="ko-KR"/>
              </w:rPr>
              <w:t xml:space="preserve"> measurement sample, where the 1</w:t>
            </w:r>
            <w:r w:rsidRPr="0001238A">
              <w:rPr>
                <w:rFonts w:eastAsia="Batang"/>
                <w:bCs/>
                <w:kern w:val="2"/>
                <w:vertAlign w:val="superscript"/>
                <w:lang w:eastAsia="ko-KR"/>
              </w:rPr>
              <w:t>st</w:t>
            </w:r>
            <w:r w:rsidRPr="0001238A">
              <w:rPr>
                <w:rFonts w:eastAsia="Batang"/>
                <w:bCs/>
                <w:kern w:val="2"/>
                <w:lang w:eastAsia="ko-KR"/>
              </w:rPr>
              <w:t xml:space="preserve"> measurement sample corresponds to be the 1</w:t>
            </w:r>
            <w:r w:rsidRPr="0001238A">
              <w:rPr>
                <w:rFonts w:eastAsia="Batang"/>
                <w:bCs/>
                <w:kern w:val="2"/>
                <w:vertAlign w:val="superscript"/>
                <w:lang w:eastAsia="ko-KR"/>
              </w:rPr>
              <w:t>st</w:t>
            </w:r>
            <w:r w:rsidRPr="0001238A">
              <w:rPr>
                <w:rFonts w:eastAsia="Batang"/>
                <w:bCs/>
                <w:kern w:val="2"/>
                <w:lang w:eastAsia="ko-KR"/>
              </w:rPr>
              <w:t xml:space="preserve"> instance, 3ms after sending ACK for the MAC CE. </w:t>
            </w:r>
          </w:p>
          <w:p w14:paraId="17BE398F" w14:textId="77777777" w:rsidR="00B47152" w:rsidRPr="0001238A" w:rsidRDefault="00B47152" w:rsidP="00B47152">
            <w:pPr>
              <w:numPr>
                <w:ilvl w:val="2"/>
                <w:numId w:val="4"/>
              </w:numPr>
              <w:autoSpaceDE w:val="0"/>
              <w:autoSpaceDN w:val="0"/>
              <w:adjustRightInd w:val="0"/>
              <w:snapToGrid w:val="0"/>
              <w:spacing w:before="100" w:beforeAutospacing="1" w:afterLines="50" w:after="120" w:afterAutospacing="1" w:line="240" w:lineRule="atLeast"/>
              <w:contextualSpacing/>
              <w:rPr>
                <w:rFonts w:eastAsia="Batang"/>
                <w:b/>
                <w:kern w:val="2"/>
                <w:lang w:eastAsia="ko-KR"/>
              </w:rPr>
            </w:pPr>
            <w:r w:rsidRPr="0001238A">
              <w:rPr>
                <w:rFonts w:eastAsia="Batang"/>
                <w:bCs/>
                <w:kern w:val="2"/>
                <w:lang w:eastAsia="ko-KR"/>
              </w:rPr>
              <w:t>This is only applicable for UEs supporting the number of RRC-configurable pathloss RSs larger than 4, and this is only for the case that the activated PL RS by the MAC CE is not tracked.</w:t>
            </w:r>
          </w:p>
          <w:p w14:paraId="77B2EDCD" w14:textId="77777777" w:rsidR="00B47152" w:rsidRPr="0001238A" w:rsidRDefault="00B47152" w:rsidP="00B47152">
            <w:pPr>
              <w:numPr>
                <w:ilvl w:val="2"/>
                <w:numId w:val="4"/>
              </w:numPr>
              <w:autoSpaceDE w:val="0"/>
              <w:autoSpaceDN w:val="0"/>
              <w:adjustRightInd w:val="0"/>
              <w:snapToGrid w:val="0"/>
              <w:spacing w:before="100" w:beforeAutospacing="1" w:afterLines="50" w:after="120" w:afterAutospacing="1" w:line="240" w:lineRule="atLeast"/>
              <w:contextualSpacing/>
              <w:rPr>
                <w:rFonts w:eastAsia="Batang"/>
                <w:b/>
                <w:kern w:val="2"/>
                <w:lang w:eastAsia="ko-KR"/>
              </w:rPr>
            </w:pPr>
            <w:r w:rsidRPr="0001238A">
              <w:rPr>
                <w:rFonts w:eastAsia="Batang"/>
                <w:bCs/>
                <w:kern w:val="2"/>
                <w:lang w:eastAsia="ko-KR"/>
              </w:rPr>
              <w:t xml:space="preserve">UE is only required to track the activated PL RS(s) if the configured PL RSs by RRC is greater than 4. </w:t>
            </w:r>
          </w:p>
          <w:p w14:paraId="2659BCEC" w14:textId="77777777" w:rsidR="00B47152" w:rsidRPr="0001238A" w:rsidRDefault="00B47152" w:rsidP="00B47152">
            <w:pPr>
              <w:numPr>
                <w:ilvl w:val="2"/>
                <w:numId w:val="4"/>
              </w:numPr>
              <w:autoSpaceDE w:val="0"/>
              <w:autoSpaceDN w:val="0"/>
              <w:adjustRightInd w:val="0"/>
              <w:snapToGrid w:val="0"/>
              <w:spacing w:before="100" w:beforeAutospacing="1" w:afterLines="50" w:after="120" w:afterAutospacing="1" w:line="240" w:lineRule="atLeast"/>
              <w:contextualSpacing/>
              <w:rPr>
                <w:rFonts w:eastAsia="Batang"/>
                <w:b/>
                <w:kern w:val="2"/>
                <w:lang w:eastAsia="ko-KR"/>
              </w:rPr>
            </w:pPr>
            <w:r w:rsidRPr="0001238A">
              <w:rPr>
                <w:rFonts w:eastAsia="Batang"/>
                <w:bCs/>
                <w:kern w:val="2"/>
                <w:lang w:eastAsia="ko-KR"/>
              </w:rPr>
              <w:t>It is up to UE whether to update the filtered RSRP value for previous PL RS 3ms after sending ACK for the MAC CE.</w:t>
            </w:r>
          </w:p>
          <w:p w14:paraId="5BB16F7E" w14:textId="77777777" w:rsidR="00B47152" w:rsidRPr="0001238A" w:rsidRDefault="00B47152" w:rsidP="00B47152">
            <w:pPr>
              <w:numPr>
                <w:ilvl w:val="0"/>
                <w:numId w:val="4"/>
              </w:numPr>
              <w:autoSpaceDE w:val="0"/>
              <w:autoSpaceDN w:val="0"/>
              <w:adjustRightInd w:val="0"/>
              <w:snapToGrid w:val="0"/>
              <w:spacing w:before="100" w:beforeAutospacing="1" w:afterLines="50" w:after="120" w:afterAutospacing="1" w:line="240" w:lineRule="atLeast"/>
              <w:contextualSpacing/>
              <w:rPr>
                <w:rFonts w:eastAsia="Batang"/>
                <w:b/>
                <w:kern w:val="2"/>
                <w:lang w:eastAsia="ko-KR"/>
              </w:rPr>
            </w:pPr>
            <w:r w:rsidRPr="0001238A">
              <w:rPr>
                <w:rFonts w:eastAsia="Batang"/>
                <w:bCs/>
                <w:kern w:val="2"/>
                <w:lang w:eastAsia="ko-KR"/>
              </w:rPr>
              <w:t xml:space="preserve">Send </w:t>
            </w:r>
            <w:proofErr w:type="gramStart"/>
            <w:r w:rsidRPr="0001238A">
              <w:rPr>
                <w:rFonts w:eastAsia="Batang"/>
                <w:bCs/>
                <w:kern w:val="2"/>
                <w:lang w:eastAsia="ko-KR"/>
              </w:rPr>
              <w:t>an</w:t>
            </w:r>
            <w:proofErr w:type="gramEnd"/>
            <w:r w:rsidRPr="0001238A">
              <w:rPr>
                <w:rFonts w:eastAsia="Batang"/>
                <w:bCs/>
                <w:kern w:val="2"/>
                <w:lang w:eastAsia="ko-KR"/>
              </w:rPr>
              <w:t xml:space="preserve"> LS to RAN4 asking opinion on this working assumption.</w:t>
            </w:r>
          </w:p>
          <w:p w14:paraId="410F12BC" w14:textId="77777777" w:rsidR="00B47152" w:rsidRPr="0001238A" w:rsidRDefault="00B47152" w:rsidP="00B47152">
            <w:pPr>
              <w:autoSpaceDE w:val="0"/>
              <w:autoSpaceDN w:val="0"/>
              <w:adjustRightInd w:val="0"/>
              <w:snapToGrid w:val="0"/>
              <w:spacing w:afterLines="50" w:after="120" w:line="264" w:lineRule="auto"/>
              <w:contextualSpacing/>
              <w:rPr>
                <w:rFonts w:eastAsia="Batang"/>
                <w:kern w:val="2"/>
                <w:lang w:eastAsia="ko-KR"/>
              </w:rPr>
            </w:pPr>
          </w:p>
          <w:p w14:paraId="7A4E8797" w14:textId="77777777" w:rsidR="00B47152" w:rsidRPr="0001238A" w:rsidRDefault="00B47152" w:rsidP="00B47152">
            <w:pPr>
              <w:autoSpaceDE w:val="0"/>
              <w:autoSpaceDN w:val="0"/>
              <w:adjustRightInd w:val="0"/>
              <w:snapToGrid w:val="0"/>
              <w:spacing w:afterLines="50" w:after="120" w:line="264" w:lineRule="auto"/>
              <w:contextualSpacing/>
              <w:rPr>
                <w:rFonts w:eastAsia="Batang"/>
                <w:b/>
                <w:kern w:val="2"/>
                <w:lang w:eastAsia="ko-KR"/>
              </w:rPr>
            </w:pPr>
            <w:r w:rsidRPr="0001238A">
              <w:rPr>
                <w:rFonts w:eastAsia="Batang"/>
                <w:b/>
                <w:kern w:val="2"/>
                <w:highlight w:val="darkYellow"/>
                <w:lang w:eastAsia="ko-KR"/>
              </w:rPr>
              <w:t>Working assumption</w:t>
            </w:r>
            <w:r w:rsidRPr="0001238A">
              <w:rPr>
                <w:rFonts w:eastAsia="Batang" w:hint="eastAsia"/>
                <w:b/>
                <w:kern w:val="2"/>
                <w:highlight w:val="darkYellow"/>
                <w:lang w:eastAsia="ko-KR"/>
              </w:rPr>
              <w:t>:</w:t>
            </w:r>
            <w:r w:rsidRPr="0001238A">
              <w:rPr>
                <w:rFonts w:eastAsia="Batang" w:hint="eastAsia"/>
                <w:b/>
                <w:kern w:val="2"/>
                <w:lang w:eastAsia="ko-KR"/>
              </w:rPr>
              <w:t xml:space="preserve"> </w:t>
            </w:r>
          </w:p>
          <w:p w14:paraId="31B4AF22" w14:textId="77777777" w:rsidR="00B47152" w:rsidRPr="0001238A" w:rsidRDefault="00B47152" w:rsidP="00B47152">
            <w:pPr>
              <w:autoSpaceDE w:val="0"/>
              <w:autoSpaceDN w:val="0"/>
              <w:adjustRightInd w:val="0"/>
              <w:snapToGrid w:val="0"/>
              <w:spacing w:before="100" w:beforeAutospacing="1" w:afterLines="50" w:after="120" w:afterAutospacing="1" w:line="240" w:lineRule="atLeast"/>
              <w:contextualSpacing/>
              <w:rPr>
                <w:rFonts w:eastAsia="Batang"/>
                <w:bCs/>
                <w:kern w:val="2"/>
                <w:lang w:eastAsia="ko-KR"/>
              </w:rPr>
            </w:pPr>
            <w:r w:rsidRPr="0001238A">
              <w:rPr>
                <w:rFonts w:eastAsia="Batang" w:hint="eastAsia"/>
                <w:bCs/>
                <w:kern w:val="2"/>
                <w:lang w:eastAsia="ko-KR"/>
              </w:rPr>
              <w:t>Pathloss reference RS for AP-SRS/SP-SRS can be activated</w:t>
            </w:r>
            <w:r w:rsidRPr="0001238A">
              <w:rPr>
                <w:rFonts w:eastAsia="Batang"/>
                <w:bCs/>
                <w:kern w:val="2"/>
                <w:lang w:eastAsia="ko-KR"/>
              </w:rPr>
              <w:t>/updated</w:t>
            </w:r>
            <w:r w:rsidRPr="0001238A">
              <w:rPr>
                <w:rFonts w:eastAsia="Batang" w:hint="eastAsia"/>
                <w:bCs/>
                <w:kern w:val="2"/>
                <w:lang w:eastAsia="ko-KR"/>
              </w:rPr>
              <w:t xml:space="preserve"> via a MAC CE.</w:t>
            </w:r>
          </w:p>
          <w:p w14:paraId="7BAF67D1" w14:textId="77777777" w:rsidR="00B47152" w:rsidRPr="0001238A" w:rsidRDefault="00B47152" w:rsidP="00B47152">
            <w:pPr>
              <w:numPr>
                <w:ilvl w:val="0"/>
                <w:numId w:val="4"/>
              </w:numPr>
              <w:autoSpaceDE w:val="0"/>
              <w:autoSpaceDN w:val="0"/>
              <w:adjustRightInd w:val="0"/>
              <w:snapToGrid w:val="0"/>
              <w:spacing w:before="100" w:beforeAutospacing="1" w:afterLines="50" w:after="120" w:afterAutospacing="1" w:line="240" w:lineRule="atLeast"/>
              <w:contextualSpacing/>
              <w:rPr>
                <w:rFonts w:eastAsia="Batang"/>
                <w:bCs/>
                <w:kern w:val="2"/>
                <w:lang w:eastAsia="ko-KR"/>
              </w:rPr>
            </w:pPr>
            <w:r w:rsidRPr="0001238A">
              <w:rPr>
                <w:rFonts w:eastAsia="Batang" w:hint="eastAsia"/>
                <w:bCs/>
                <w:kern w:val="2"/>
                <w:lang w:eastAsia="ko-KR"/>
              </w:rPr>
              <w:t>A UE can be configured with multiple pathloss RSs by RRC and one of them can be activated</w:t>
            </w:r>
            <w:r w:rsidRPr="0001238A">
              <w:rPr>
                <w:rFonts w:eastAsia="Batang"/>
                <w:bCs/>
                <w:kern w:val="2"/>
                <w:lang w:eastAsia="ko-KR"/>
              </w:rPr>
              <w:t>/updated</w:t>
            </w:r>
            <w:r w:rsidRPr="0001238A">
              <w:rPr>
                <w:rFonts w:eastAsia="Batang" w:hint="eastAsia"/>
                <w:bCs/>
                <w:kern w:val="2"/>
                <w:lang w:eastAsia="ko-KR"/>
              </w:rPr>
              <w:t xml:space="preserve"> via the MAC CE </w:t>
            </w:r>
            <w:r w:rsidRPr="0001238A">
              <w:rPr>
                <w:rFonts w:eastAsia="Batang"/>
                <w:bCs/>
                <w:kern w:val="2"/>
                <w:lang w:eastAsia="ko-KR"/>
              </w:rPr>
              <w:t xml:space="preserve">for </w:t>
            </w:r>
            <w:proofErr w:type="gramStart"/>
            <w:r w:rsidRPr="0001238A">
              <w:rPr>
                <w:rFonts w:eastAsia="Batang"/>
                <w:bCs/>
                <w:kern w:val="2"/>
                <w:lang w:eastAsia="ko-KR"/>
              </w:rPr>
              <w:t>a</w:t>
            </w:r>
            <w:proofErr w:type="gramEnd"/>
            <w:r w:rsidRPr="0001238A">
              <w:rPr>
                <w:rFonts w:eastAsia="Batang" w:hint="eastAsia"/>
                <w:bCs/>
                <w:kern w:val="2"/>
                <w:lang w:eastAsia="ko-KR"/>
              </w:rPr>
              <w:t xml:space="preserve"> SRS resource set.</w:t>
            </w:r>
          </w:p>
          <w:p w14:paraId="132EAD2C" w14:textId="77777777" w:rsidR="00B47152" w:rsidRPr="0001238A" w:rsidRDefault="00B47152" w:rsidP="00B47152">
            <w:pPr>
              <w:numPr>
                <w:ilvl w:val="0"/>
                <w:numId w:val="4"/>
              </w:numPr>
              <w:autoSpaceDE w:val="0"/>
              <w:autoSpaceDN w:val="0"/>
              <w:adjustRightInd w:val="0"/>
              <w:snapToGrid w:val="0"/>
              <w:spacing w:before="100" w:beforeAutospacing="1" w:afterLines="50" w:after="120" w:afterAutospacing="1" w:line="240" w:lineRule="atLeast"/>
              <w:contextualSpacing/>
              <w:rPr>
                <w:rFonts w:eastAsia="Batang"/>
                <w:bCs/>
                <w:kern w:val="2"/>
                <w:lang w:eastAsia="ko-KR"/>
              </w:rPr>
            </w:pPr>
            <w:r w:rsidRPr="0001238A">
              <w:rPr>
                <w:rFonts w:eastAsia="Batang" w:hint="eastAsia"/>
                <w:bCs/>
                <w:kern w:val="2"/>
                <w:lang w:eastAsia="ko-KR"/>
              </w:rPr>
              <w:t>Further signaling details are up to RAN2.</w:t>
            </w:r>
          </w:p>
          <w:p w14:paraId="00B6285C" w14:textId="77777777" w:rsidR="00B47152" w:rsidRPr="0001238A" w:rsidRDefault="00B47152" w:rsidP="00B47152">
            <w:pPr>
              <w:numPr>
                <w:ilvl w:val="0"/>
                <w:numId w:val="4"/>
              </w:numPr>
              <w:autoSpaceDE w:val="0"/>
              <w:autoSpaceDN w:val="0"/>
              <w:adjustRightInd w:val="0"/>
              <w:snapToGrid w:val="0"/>
              <w:spacing w:before="100" w:beforeAutospacing="1" w:afterLines="50" w:after="120" w:afterAutospacing="1" w:line="240" w:lineRule="atLeast"/>
              <w:contextualSpacing/>
              <w:rPr>
                <w:rFonts w:eastAsia="Batang"/>
                <w:bCs/>
                <w:kern w:val="2"/>
                <w:lang w:eastAsia="ko-KR"/>
              </w:rPr>
            </w:pPr>
            <w:r w:rsidRPr="0001238A">
              <w:rPr>
                <w:rFonts w:eastAsia="Batang"/>
                <w:bCs/>
                <w:kern w:val="2"/>
                <w:lang w:eastAsia="ko-KR"/>
              </w:rPr>
              <w:t>Reuse higher layer filtered RSRP for pathloss measurement, with defining the applicable timing after the MAC CE.</w:t>
            </w:r>
          </w:p>
          <w:p w14:paraId="67370DD0" w14:textId="77777777" w:rsidR="00B47152" w:rsidRPr="0001238A" w:rsidRDefault="00B47152" w:rsidP="00B47152">
            <w:pPr>
              <w:numPr>
                <w:ilvl w:val="1"/>
                <w:numId w:val="4"/>
              </w:numPr>
              <w:autoSpaceDE w:val="0"/>
              <w:autoSpaceDN w:val="0"/>
              <w:adjustRightInd w:val="0"/>
              <w:snapToGrid w:val="0"/>
              <w:spacing w:before="100" w:beforeAutospacing="1" w:afterLines="50" w:after="120" w:afterAutospacing="1" w:line="240" w:lineRule="atLeast"/>
              <w:contextualSpacing/>
              <w:rPr>
                <w:rFonts w:eastAsia="Batang"/>
                <w:b/>
                <w:kern w:val="2"/>
                <w:lang w:eastAsia="ko-KR"/>
              </w:rPr>
            </w:pPr>
            <w:r w:rsidRPr="0001238A">
              <w:rPr>
                <w:rFonts w:eastAsia="Batang"/>
                <w:bCs/>
                <w:kern w:val="2"/>
                <w:lang w:eastAsia="ko-KR"/>
              </w:rPr>
              <w:t>Filtered RSRP value for previous pathloss RS will be used before the application time, which is the next slot after the 5</w:t>
            </w:r>
            <w:r w:rsidRPr="0001238A">
              <w:rPr>
                <w:rFonts w:eastAsia="Batang"/>
                <w:bCs/>
                <w:kern w:val="2"/>
                <w:vertAlign w:val="superscript"/>
                <w:lang w:eastAsia="ko-KR"/>
              </w:rPr>
              <w:t>th</w:t>
            </w:r>
            <w:r w:rsidRPr="0001238A">
              <w:rPr>
                <w:rFonts w:eastAsia="Batang"/>
                <w:bCs/>
                <w:kern w:val="2"/>
                <w:lang w:eastAsia="ko-KR"/>
              </w:rPr>
              <w:t xml:space="preserve"> measurement sample, where the 1</w:t>
            </w:r>
            <w:r w:rsidRPr="0001238A">
              <w:rPr>
                <w:rFonts w:eastAsia="Batang"/>
                <w:bCs/>
                <w:kern w:val="2"/>
                <w:vertAlign w:val="superscript"/>
                <w:lang w:eastAsia="ko-KR"/>
              </w:rPr>
              <w:t>st</w:t>
            </w:r>
            <w:r w:rsidRPr="0001238A">
              <w:rPr>
                <w:rFonts w:eastAsia="Batang"/>
                <w:bCs/>
                <w:kern w:val="2"/>
                <w:lang w:eastAsia="ko-KR"/>
              </w:rPr>
              <w:t xml:space="preserve"> measurement sample corresponds to be the 1</w:t>
            </w:r>
            <w:r w:rsidRPr="0001238A">
              <w:rPr>
                <w:rFonts w:eastAsia="Batang"/>
                <w:bCs/>
                <w:kern w:val="2"/>
                <w:vertAlign w:val="superscript"/>
                <w:lang w:eastAsia="ko-KR"/>
              </w:rPr>
              <w:t>st</w:t>
            </w:r>
            <w:r w:rsidRPr="0001238A">
              <w:rPr>
                <w:rFonts w:eastAsia="Batang"/>
                <w:bCs/>
                <w:kern w:val="2"/>
                <w:lang w:eastAsia="ko-KR"/>
              </w:rPr>
              <w:t xml:space="preserve"> instance, 3ms after sending ACK for the MAC CE. </w:t>
            </w:r>
          </w:p>
          <w:p w14:paraId="4619CDD6" w14:textId="77777777" w:rsidR="00B47152" w:rsidRPr="0001238A" w:rsidRDefault="00B47152" w:rsidP="00B47152">
            <w:pPr>
              <w:numPr>
                <w:ilvl w:val="2"/>
                <w:numId w:val="4"/>
              </w:numPr>
              <w:autoSpaceDE w:val="0"/>
              <w:autoSpaceDN w:val="0"/>
              <w:adjustRightInd w:val="0"/>
              <w:snapToGrid w:val="0"/>
              <w:spacing w:before="100" w:beforeAutospacing="1" w:afterLines="50" w:after="120" w:afterAutospacing="1" w:line="240" w:lineRule="atLeast"/>
              <w:contextualSpacing/>
              <w:rPr>
                <w:rFonts w:eastAsia="Batang"/>
                <w:b/>
                <w:kern w:val="2"/>
                <w:lang w:eastAsia="ko-KR"/>
              </w:rPr>
            </w:pPr>
            <w:r w:rsidRPr="0001238A">
              <w:rPr>
                <w:rFonts w:eastAsia="Batang"/>
                <w:bCs/>
                <w:kern w:val="2"/>
                <w:lang w:eastAsia="ko-KR"/>
              </w:rPr>
              <w:t>This is only applicable for UEs supporting the number of RRC-configurable pathloss RSs larger than 4, and this is only for the case that the activated PL RS by the MAC CE is not tracked.</w:t>
            </w:r>
          </w:p>
          <w:p w14:paraId="66FA77E9" w14:textId="77777777" w:rsidR="00B47152" w:rsidRPr="0001238A" w:rsidRDefault="00B47152" w:rsidP="00B47152">
            <w:pPr>
              <w:numPr>
                <w:ilvl w:val="2"/>
                <w:numId w:val="4"/>
              </w:numPr>
              <w:autoSpaceDE w:val="0"/>
              <w:autoSpaceDN w:val="0"/>
              <w:adjustRightInd w:val="0"/>
              <w:snapToGrid w:val="0"/>
              <w:spacing w:before="100" w:beforeAutospacing="1" w:afterLines="50" w:after="120" w:afterAutospacing="1" w:line="240" w:lineRule="atLeast"/>
              <w:contextualSpacing/>
              <w:rPr>
                <w:rFonts w:eastAsia="Batang"/>
                <w:b/>
                <w:kern w:val="2"/>
                <w:lang w:eastAsia="ko-KR"/>
              </w:rPr>
            </w:pPr>
            <w:r w:rsidRPr="0001238A">
              <w:rPr>
                <w:rFonts w:eastAsia="Batang"/>
                <w:bCs/>
                <w:kern w:val="2"/>
                <w:lang w:eastAsia="ko-KR"/>
              </w:rPr>
              <w:t>UE is only required to track the activated PL RS if the configured PL RSs by RRC is greater than 4.</w:t>
            </w:r>
          </w:p>
          <w:p w14:paraId="31D71870" w14:textId="77777777" w:rsidR="00B47152" w:rsidRPr="0001238A" w:rsidRDefault="00B47152" w:rsidP="00B47152">
            <w:pPr>
              <w:numPr>
                <w:ilvl w:val="2"/>
                <w:numId w:val="4"/>
              </w:numPr>
              <w:autoSpaceDE w:val="0"/>
              <w:autoSpaceDN w:val="0"/>
              <w:adjustRightInd w:val="0"/>
              <w:snapToGrid w:val="0"/>
              <w:spacing w:before="100" w:beforeAutospacing="1" w:afterLines="50" w:after="120" w:afterAutospacing="1" w:line="240" w:lineRule="atLeast"/>
              <w:contextualSpacing/>
              <w:rPr>
                <w:rFonts w:eastAsia="Batang"/>
                <w:b/>
                <w:kern w:val="2"/>
                <w:lang w:eastAsia="ko-KR"/>
              </w:rPr>
            </w:pPr>
            <w:r w:rsidRPr="0001238A">
              <w:rPr>
                <w:rFonts w:eastAsia="Batang"/>
                <w:bCs/>
                <w:kern w:val="2"/>
                <w:lang w:eastAsia="ko-KR"/>
              </w:rPr>
              <w:t>It is up to UE whether to update the filtered RSRP value for previous PL RS 3ms after sending ACK for the MAC CE.</w:t>
            </w:r>
          </w:p>
          <w:p w14:paraId="23D13EA8" w14:textId="77777777" w:rsidR="00B47152" w:rsidRPr="0001238A" w:rsidRDefault="00B47152" w:rsidP="00B47152">
            <w:pPr>
              <w:numPr>
                <w:ilvl w:val="0"/>
                <w:numId w:val="4"/>
              </w:numPr>
              <w:autoSpaceDE w:val="0"/>
              <w:autoSpaceDN w:val="0"/>
              <w:adjustRightInd w:val="0"/>
              <w:snapToGrid w:val="0"/>
              <w:spacing w:before="100" w:beforeAutospacing="1" w:afterLines="50" w:after="120" w:afterAutospacing="1" w:line="240" w:lineRule="atLeast"/>
              <w:contextualSpacing/>
              <w:rPr>
                <w:b/>
              </w:rPr>
            </w:pPr>
            <w:r w:rsidRPr="0001238A">
              <w:rPr>
                <w:rFonts w:eastAsia="Batang"/>
                <w:bCs/>
                <w:kern w:val="2"/>
                <w:lang w:eastAsia="ko-KR"/>
              </w:rPr>
              <w:t xml:space="preserve">Send </w:t>
            </w:r>
            <w:proofErr w:type="gramStart"/>
            <w:r w:rsidRPr="0001238A">
              <w:rPr>
                <w:rFonts w:eastAsia="Batang"/>
                <w:bCs/>
                <w:kern w:val="2"/>
                <w:lang w:eastAsia="ko-KR"/>
              </w:rPr>
              <w:t>an</w:t>
            </w:r>
            <w:proofErr w:type="gramEnd"/>
            <w:r w:rsidRPr="0001238A">
              <w:rPr>
                <w:rFonts w:eastAsia="Batang"/>
                <w:bCs/>
                <w:kern w:val="2"/>
                <w:lang w:eastAsia="ko-KR"/>
              </w:rPr>
              <w:t xml:space="preserve"> LS to RAN4 asking opinion on this working assumption.</w:t>
            </w:r>
          </w:p>
          <w:p w14:paraId="4221C496" w14:textId="77777777" w:rsidR="00B47152" w:rsidRDefault="00B47152" w:rsidP="00B47152"/>
        </w:tc>
      </w:tr>
    </w:tbl>
    <w:p w14:paraId="4D7C3933" w14:textId="77777777" w:rsidR="00B47152" w:rsidRPr="00B47152" w:rsidRDefault="00B47152" w:rsidP="00B47152"/>
    <w:sectPr w:rsidR="00B47152" w:rsidRPr="00B47152"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05C6D" w14:textId="77777777" w:rsidR="00E0248C" w:rsidRDefault="00E0248C">
      <w:pPr>
        <w:spacing w:after="0"/>
      </w:pPr>
      <w:r>
        <w:separator/>
      </w:r>
    </w:p>
  </w:endnote>
  <w:endnote w:type="continuationSeparator" w:id="0">
    <w:p w14:paraId="11D02DDF" w14:textId="77777777" w:rsidR="00E0248C" w:rsidRDefault="00E024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E0248C" w:rsidRDefault="00E0248C">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0248C" w:rsidRDefault="00E024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AA6BA" w14:textId="77777777" w:rsidR="00E0248C" w:rsidRDefault="00E0248C">
      <w:pPr>
        <w:spacing w:after="0"/>
      </w:pPr>
      <w:r>
        <w:separator/>
      </w:r>
    </w:p>
  </w:footnote>
  <w:footnote w:type="continuationSeparator" w:id="0">
    <w:p w14:paraId="1EE25F3A" w14:textId="77777777" w:rsidR="00E0248C" w:rsidRDefault="00E024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E0248C" w:rsidRDefault="00E0248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4B1385"/>
    <w:multiLevelType w:val="hybridMultilevel"/>
    <w:tmpl w:val="0D9EC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3627B4"/>
    <w:multiLevelType w:val="hybridMultilevel"/>
    <w:tmpl w:val="A4F26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D2E0AFA"/>
    <w:multiLevelType w:val="hybridMultilevel"/>
    <w:tmpl w:val="1616BAB6"/>
    <w:lvl w:ilvl="0" w:tplc="50ECE6E2">
      <w:start w:val="3"/>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6A1D39"/>
    <w:multiLevelType w:val="hybridMultilevel"/>
    <w:tmpl w:val="992CD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370EE0"/>
    <w:multiLevelType w:val="hybridMultilevel"/>
    <w:tmpl w:val="2FA40F7A"/>
    <w:lvl w:ilvl="0" w:tplc="F866F9A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5379CA"/>
    <w:multiLevelType w:val="hybridMultilevel"/>
    <w:tmpl w:val="6BE0EB72"/>
    <w:lvl w:ilvl="0" w:tplc="D00E590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0"/>
  </w:num>
  <w:num w:numId="2">
    <w:abstractNumId w:val="8"/>
  </w:num>
  <w:num w:numId="3">
    <w:abstractNumId w:val="9"/>
  </w:num>
  <w:num w:numId="4">
    <w:abstractNumId w:val="3"/>
  </w:num>
  <w:num w:numId="5">
    <w:abstractNumId w:val="7"/>
  </w:num>
  <w:num w:numId="6">
    <w:abstractNumId w:val="2"/>
  </w:num>
  <w:num w:numId="7">
    <w:abstractNumId w:val="5"/>
  </w:num>
  <w:num w:numId="8">
    <w:abstractNumId w:val="0"/>
  </w:num>
  <w:num w:numId="9">
    <w:abstractNumId w:val="1"/>
  </w:num>
  <w:num w:numId="10">
    <w:abstractNumId w:val="6"/>
  </w:num>
  <w:num w:numId="11">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481"/>
    <w:rsid w:val="000037A9"/>
    <w:rsid w:val="00003FC8"/>
    <w:rsid w:val="000047D2"/>
    <w:rsid w:val="00004D1B"/>
    <w:rsid w:val="00006032"/>
    <w:rsid w:val="00006C3B"/>
    <w:rsid w:val="000073FB"/>
    <w:rsid w:val="0001063A"/>
    <w:rsid w:val="0001114B"/>
    <w:rsid w:val="00011CB1"/>
    <w:rsid w:val="00011F88"/>
    <w:rsid w:val="00012342"/>
    <w:rsid w:val="00012982"/>
    <w:rsid w:val="00012D27"/>
    <w:rsid w:val="00013B62"/>
    <w:rsid w:val="00013D9A"/>
    <w:rsid w:val="00014117"/>
    <w:rsid w:val="00014165"/>
    <w:rsid w:val="0001425E"/>
    <w:rsid w:val="000150C8"/>
    <w:rsid w:val="0001601E"/>
    <w:rsid w:val="00017714"/>
    <w:rsid w:val="00017A14"/>
    <w:rsid w:val="00017D5A"/>
    <w:rsid w:val="00020292"/>
    <w:rsid w:val="00021EAF"/>
    <w:rsid w:val="000227D1"/>
    <w:rsid w:val="0002283B"/>
    <w:rsid w:val="00022D26"/>
    <w:rsid w:val="00023186"/>
    <w:rsid w:val="000234DE"/>
    <w:rsid w:val="000238DC"/>
    <w:rsid w:val="000248B0"/>
    <w:rsid w:val="00024991"/>
    <w:rsid w:val="000249EB"/>
    <w:rsid w:val="00024AEF"/>
    <w:rsid w:val="00024EB7"/>
    <w:rsid w:val="00025547"/>
    <w:rsid w:val="00025DD5"/>
    <w:rsid w:val="000262D9"/>
    <w:rsid w:val="000266DE"/>
    <w:rsid w:val="00026800"/>
    <w:rsid w:val="00026CBB"/>
    <w:rsid w:val="00027718"/>
    <w:rsid w:val="00027810"/>
    <w:rsid w:val="00027EED"/>
    <w:rsid w:val="00031048"/>
    <w:rsid w:val="00032519"/>
    <w:rsid w:val="00033383"/>
    <w:rsid w:val="0003350F"/>
    <w:rsid w:val="0003435F"/>
    <w:rsid w:val="00034622"/>
    <w:rsid w:val="00034E34"/>
    <w:rsid w:val="0003548C"/>
    <w:rsid w:val="000358A0"/>
    <w:rsid w:val="000363EA"/>
    <w:rsid w:val="00036646"/>
    <w:rsid w:val="00036E39"/>
    <w:rsid w:val="00036E73"/>
    <w:rsid w:val="000374C6"/>
    <w:rsid w:val="00040C18"/>
    <w:rsid w:val="00041292"/>
    <w:rsid w:val="00041B14"/>
    <w:rsid w:val="0004248E"/>
    <w:rsid w:val="000436AB"/>
    <w:rsid w:val="00044D8D"/>
    <w:rsid w:val="00044ED8"/>
    <w:rsid w:val="00045494"/>
    <w:rsid w:val="000456A6"/>
    <w:rsid w:val="0004582E"/>
    <w:rsid w:val="000463C2"/>
    <w:rsid w:val="000479C3"/>
    <w:rsid w:val="0005017E"/>
    <w:rsid w:val="0005034B"/>
    <w:rsid w:val="00051A7F"/>
    <w:rsid w:val="000524B3"/>
    <w:rsid w:val="00052E7F"/>
    <w:rsid w:val="000541FE"/>
    <w:rsid w:val="0005420D"/>
    <w:rsid w:val="000552F1"/>
    <w:rsid w:val="000555C8"/>
    <w:rsid w:val="0005598B"/>
    <w:rsid w:val="00056B00"/>
    <w:rsid w:val="00056C61"/>
    <w:rsid w:val="00057513"/>
    <w:rsid w:val="000579EF"/>
    <w:rsid w:val="00057A6E"/>
    <w:rsid w:val="00057C83"/>
    <w:rsid w:val="00057CCD"/>
    <w:rsid w:val="00057F51"/>
    <w:rsid w:val="000606D7"/>
    <w:rsid w:val="00062363"/>
    <w:rsid w:val="000627C9"/>
    <w:rsid w:val="00062C13"/>
    <w:rsid w:val="00062DDD"/>
    <w:rsid w:val="00064133"/>
    <w:rsid w:val="000656E5"/>
    <w:rsid w:val="00065BA2"/>
    <w:rsid w:val="000666B9"/>
    <w:rsid w:val="00066770"/>
    <w:rsid w:val="00066A1D"/>
    <w:rsid w:val="00066B16"/>
    <w:rsid w:val="00066F64"/>
    <w:rsid w:val="00067BBE"/>
    <w:rsid w:val="00067E0D"/>
    <w:rsid w:val="00070219"/>
    <w:rsid w:val="00070272"/>
    <w:rsid w:val="0007033B"/>
    <w:rsid w:val="000708E5"/>
    <w:rsid w:val="00070C84"/>
    <w:rsid w:val="00070DF6"/>
    <w:rsid w:val="0007121A"/>
    <w:rsid w:val="00071E4C"/>
    <w:rsid w:val="000722C7"/>
    <w:rsid w:val="0007288B"/>
    <w:rsid w:val="00074642"/>
    <w:rsid w:val="00075305"/>
    <w:rsid w:val="00075BF3"/>
    <w:rsid w:val="0007610F"/>
    <w:rsid w:val="0007728E"/>
    <w:rsid w:val="00077E39"/>
    <w:rsid w:val="00080347"/>
    <w:rsid w:val="00080562"/>
    <w:rsid w:val="0008062A"/>
    <w:rsid w:val="000807A2"/>
    <w:rsid w:val="00080821"/>
    <w:rsid w:val="00080BEE"/>
    <w:rsid w:val="0008144A"/>
    <w:rsid w:val="00081781"/>
    <w:rsid w:val="000823F4"/>
    <w:rsid w:val="0008258D"/>
    <w:rsid w:val="00082D6B"/>
    <w:rsid w:val="000839E3"/>
    <w:rsid w:val="00083E10"/>
    <w:rsid w:val="00083E1A"/>
    <w:rsid w:val="00085C53"/>
    <w:rsid w:val="00085F51"/>
    <w:rsid w:val="000863BD"/>
    <w:rsid w:val="0008685F"/>
    <w:rsid w:val="00086EDA"/>
    <w:rsid w:val="0008744E"/>
    <w:rsid w:val="00087E91"/>
    <w:rsid w:val="000901E2"/>
    <w:rsid w:val="0009079C"/>
    <w:rsid w:val="00091172"/>
    <w:rsid w:val="000918A3"/>
    <w:rsid w:val="00091C4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97A81"/>
    <w:rsid w:val="000A060B"/>
    <w:rsid w:val="000A0AC8"/>
    <w:rsid w:val="000A2152"/>
    <w:rsid w:val="000A226C"/>
    <w:rsid w:val="000A2A4C"/>
    <w:rsid w:val="000A2C2A"/>
    <w:rsid w:val="000A3A6D"/>
    <w:rsid w:val="000A49DC"/>
    <w:rsid w:val="000A4BEB"/>
    <w:rsid w:val="000A4C24"/>
    <w:rsid w:val="000A5060"/>
    <w:rsid w:val="000A5631"/>
    <w:rsid w:val="000A5806"/>
    <w:rsid w:val="000A5BF1"/>
    <w:rsid w:val="000A693F"/>
    <w:rsid w:val="000A6F20"/>
    <w:rsid w:val="000A70C7"/>
    <w:rsid w:val="000A71E9"/>
    <w:rsid w:val="000A78BB"/>
    <w:rsid w:val="000A7BFF"/>
    <w:rsid w:val="000B04B5"/>
    <w:rsid w:val="000B0F93"/>
    <w:rsid w:val="000B2A11"/>
    <w:rsid w:val="000B34AA"/>
    <w:rsid w:val="000B35C7"/>
    <w:rsid w:val="000B38BD"/>
    <w:rsid w:val="000B3926"/>
    <w:rsid w:val="000B3A60"/>
    <w:rsid w:val="000B4BE7"/>
    <w:rsid w:val="000B50FE"/>
    <w:rsid w:val="000B5426"/>
    <w:rsid w:val="000B55E3"/>
    <w:rsid w:val="000B59B0"/>
    <w:rsid w:val="000B5A2C"/>
    <w:rsid w:val="000B6390"/>
    <w:rsid w:val="000B662A"/>
    <w:rsid w:val="000B68E6"/>
    <w:rsid w:val="000B75E2"/>
    <w:rsid w:val="000B7849"/>
    <w:rsid w:val="000B7D56"/>
    <w:rsid w:val="000C056F"/>
    <w:rsid w:val="000C0BD0"/>
    <w:rsid w:val="000C1A33"/>
    <w:rsid w:val="000C2719"/>
    <w:rsid w:val="000C2B76"/>
    <w:rsid w:val="000C300F"/>
    <w:rsid w:val="000C3222"/>
    <w:rsid w:val="000C357F"/>
    <w:rsid w:val="000C375D"/>
    <w:rsid w:val="000C3EB5"/>
    <w:rsid w:val="000C3FF8"/>
    <w:rsid w:val="000C49C8"/>
    <w:rsid w:val="000C4A91"/>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1E6"/>
    <w:rsid w:val="000D33C2"/>
    <w:rsid w:val="000D374C"/>
    <w:rsid w:val="000D3C1E"/>
    <w:rsid w:val="000D42AA"/>
    <w:rsid w:val="000D4397"/>
    <w:rsid w:val="000D53F9"/>
    <w:rsid w:val="000D5CD5"/>
    <w:rsid w:val="000D6A5E"/>
    <w:rsid w:val="000D7B74"/>
    <w:rsid w:val="000D7DAC"/>
    <w:rsid w:val="000E05B1"/>
    <w:rsid w:val="000E0E63"/>
    <w:rsid w:val="000E1155"/>
    <w:rsid w:val="000E157E"/>
    <w:rsid w:val="000E174F"/>
    <w:rsid w:val="000E1A27"/>
    <w:rsid w:val="000E1C18"/>
    <w:rsid w:val="000E2ADE"/>
    <w:rsid w:val="000E2B75"/>
    <w:rsid w:val="000E2C22"/>
    <w:rsid w:val="000E3B5E"/>
    <w:rsid w:val="000E42FE"/>
    <w:rsid w:val="000E5640"/>
    <w:rsid w:val="000E5749"/>
    <w:rsid w:val="000E5E0B"/>
    <w:rsid w:val="000E63D2"/>
    <w:rsid w:val="000E69C2"/>
    <w:rsid w:val="000E7499"/>
    <w:rsid w:val="000E78F8"/>
    <w:rsid w:val="000E7B71"/>
    <w:rsid w:val="000E7ED7"/>
    <w:rsid w:val="000F04CD"/>
    <w:rsid w:val="000F067F"/>
    <w:rsid w:val="000F08EC"/>
    <w:rsid w:val="000F0DD5"/>
    <w:rsid w:val="000F1B1D"/>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30F5"/>
    <w:rsid w:val="0010390B"/>
    <w:rsid w:val="00103969"/>
    <w:rsid w:val="001050DA"/>
    <w:rsid w:val="00106338"/>
    <w:rsid w:val="00106F0C"/>
    <w:rsid w:val="00110126"/>
    <w:rsid w:val="00110BE2"/>
    <w:rsid w:val="001113C7"/>
    <w:rsid w:val="00111663"/>
    <w:rsid w:val="00112957"/>
    <w:rsid w:val="0011391A"/>
    <w:rsid w:val="00114077"/>
    <w:rsid w:val="00114245"/>
    <w:rsid w:val="001145A9"/>
    <w:rsid w:val="00114934"/>
    <w:rsid w:val="00115EC3"/>
    <w:rsid w:val="001168B7"/>
    <w:rsid w:val="001168DF"/>
    <w:rsid w:val="00117479"/>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A77"/>
    <w:rsid w:val="00124785"/>
    <w:rsid w:val="001248AD"/>
    <w:rsid w:val="0012501E"/>
    <w:rsid w:val="0012519F"/>
    <w:rsid w:val="00125209"/>
    <w:rsid w:val="0012582D"/>
    <w:rsid w:val="00125DD0"/>
    <w:rsid w:val="00126023"/>
    <w:rsid w:val="00126A0D"/>
    <w:rsid w:val="00126A83"/>
    <w:rsid w:val="00126AFB"/>
    <w:rsid w:val="00126E1B"/>
    <w:rsid w:val="00127107"/>
    <w:rsid w:val="00127C59"/>
    <w:rsid w:val="00130130"/>
    <w:rsid w:val="001301AC"/>
    <w:rsid w:val="00130215"/>
    <w:rsid w:val="00130BB4"/>
    <w:rsid w:val="0013265C"/>
    <w:rsid w:val="001327A1"/>
    <w:rsid w:val="00132C26"/>
    <w:rsid w:val="00133496"/>
    <w:rsid w:val="001334AF"/>
    <w:rsid w:val="001334ED"/>
    <w:rsid w:val="001336DC"/>
    <w:rsid w:val="00133710"/>
    <w:rsid w:val="001346FB"/>
    <w:rsid w:val="00135077"/>
    <w:rsid w:val="00135816"/>
    <w:rsid w:val="00135E6A"/>
    <w:rsid w:val="001367E8"/>
    <w:rsid w:val="00136E4B"/>
    <w:rsid w:val="0013766A"/>
    <w:rsid w:val="00137DD1"/>
    <w:rsid w:val="0014031F"/>
    <w:rsid w:val="001403C8"/>
    <w:rsid w:val="0014096A"/>
    <w:rsid w:val="00140AD3"/>
    <w:rsid w:val="00140C55"/>
    <w:rsid w:val="00143060"/>
    <w:rsid w:val="00143A83"/>
    <w:rsid w:val="00144042"/>
    <w:rsid w:val="00144674"/>
    <w:rsid w:val="001448F9"/>
    <w:rsid w:val="00145179"/>
    <w:rsid w:val="00145726"/>
    <w:rsid w:val="00145C2B"/>
    <w:rsid w:val="00146967"/>
    <w:rsid w:val="00146A54"/>
    <w:rsid w:val="00147211"/>
    <w:rsid w:val="001475D7"/>
    <w:rsid w:val="00147B38"/>
    <w:rsid w:val="00147CB6"/>
    <w:rsid w:val="00147D79"/>
    <w:rsid w:val="001501FE"/>
    <w:rsid w:val="00150963"/>
    <w:rsid w:val="00150A93"/>
    <w:rsid w:val="00150D21"/>
    <w:rsid w:val="001511FE"/>
    <w:rsid w:val="00151F8C"/>
    <w:rsid w:val="001527C3"/>
    <w:rsid w:val="001528A6"/>
    <w:rsid w:val="00152BA4"/>
    <w:rsid w:val="00152E2D"/>
    <w:rsid w:val="00153B5D"/>
    <w:rsid w:val="00153EB0"/>
    <w:rsid w:val="00154357"/>
    <w:rsid w:val="001544B5"/>
    <w:rsid w:val="00154648"/>
    <w:rsid w:val="001546EE"/>
    <w:rsid w:val="00154D67"/>
    <w:rsid w:val="00154F19"/>
    <w:rsid w:val="001555A4"/>
    <w:rsid w:val="00155ACB"/>
    <w:rsid w:val="00155D5F"/>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7609"/>
    <w:rsid w:val="00167C2C"/>
    <w:rsid w:val="0017027A"/>
    <w:rsid w:val="00170421"/>
    <w:rsid w:val="00170543"/>
    <w:rsid w:val="00170690"/>
    <w:rsid w:val="00170AE2"/>
    <w:rsid w:val="0017102C"/>
    <w:rsid w:val="00171087"/>
    <w:rsid w:val="00171E27"/>
    <w:rsid w:val="001727E6"/>
    <w:rsid w:val="001729E9"/>
    <w:rsid w:val="001731A3"/>
    <w:rsid w:val="00173B1E"/>
    <w:rsid w:val="00173DB5"/>
    <w:rsid w:val="0017400D"/>
    <w:rsid w:val="00174F8B"/>
    <w:rsid w:val="001751CC"/>
    <w:rsid w:val="00175577"/>
    <w:rsid w:val="00175723"/>
    <w:rsid w:val="001779BE"/>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6527"/>
    <w:rsid w:val="00186A93"/>
    <w:rsid w:val="00186B18"/>
    <w:rsid w:val="001878FE"/>
    <w:rsid w:val="00187976"/>
    <w:rsid w:val="00187FA5"/>
    <w:rsid w:val="0019028C"/>
    <w:rsid w:val="0019086A"/>
    <w:rsid w:val="00191030"/>
    <w:rsid w:val="0019104A"/>
    <w:rsid w:val="00191BA5"/>
    <w:rsid w:val="001920A5"/>
    <w:rsid w:val="001931C1"/>
    <w:rsid w:val="00193491"/>
    <w:rsid w:val="00193516"/>
    <w:rsid w:val="0019382E"/>
    <w:rsid w:val="00193CD3"/>
    <w:rsid w:val="00193D4A"/>
    <w:rsid w:val="00194385"/>
    <w:rsid w:val="00195353"/>
    <w:rsid w:val="00195BD8"/>
    <w:rsid w:val="00195EC3"/>
    <w:rsid w:val="00195ECF"/>
    <w:rsid w:val="001961C9"/>
    <w:rsid w:val="001962F6"/>
    <w:rsid w:val="001965ED"/>
    <w:rsid w:val="001966EF"/>
    <w:rsid w:val="00197406"/>
    <w:rsid w:val="00197434"/>
    <w:rsid w:val="00197490"/>
    <w:rsid w:val="001A003A"/>
    <w:rsid w:val="001A0172"/>
    <w:rsid w:val="001A01DA"/>
    <w:rsid w:val="001A08A9"/>
    <w:rsid w:val="001A29C1"/>
    <w:rsid w:val="001A3137"/>
    <w:rsid w:val="001A3600"/>
    <w:rsid w:val="001A4725"/>
    <w:rsid w:val="001A4914"/>
    <w:rsid w:val="001A4A47"/>
    <w:rsid w:val="001A5517"/>
    <w:rsid w:val="001A66EA"/>
    <w:rsid w:val="001A6C05"/>
    <w:rsid w:val="001A6D1B"/>
    <w:rsid w:val="001A6F80"/>
    <w:rsid w:val="001A7126"/>
    <w:rsid w:val="001A7DC3"/>
    <w:rsid w:val="001B0049"/>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5C6D"/>
    <w:rsid w:val="001B68D8"/>
    <w:rsid w:val="001B6AFB"/>
    <w:rsid w:val="001B6F88"/>
    <w:rsid w:val="001B7725"/>
    <w:rsid w:val="001C0C57"/>
    <w:rsid w:val="001C0CB2"/>
    <w:rsid w:val="001C14C3"/>
    <w:rsid w:val="001C17B0"/>
    <w:rsid w:val="001C2483"/>
    <w:rsid w:val="001C26C0"/>
    <w:rsid w:val="001C27CC"/>
    <w:rsid w:val="001C3089"/>
    <w:rsid w:val="001C3FF5"/>
    <w:rsid w:val="001C4890"/>
    <w:rsid w:val="001C4900"/>
    <w:rsid w:val="001C4DAD"/>
    <w:rsid w:val="001C56FB"/>
    <w:rsid w:val="001C5700"/>
    <w:rsid w:val="001C5E78"/>
    <w:rsid w:val="001C605F"/>
    <w:rsid w:val="001C64C2"/>
    <w:rsid w:val="001C6839"/>
    <w:rsid w:val="001C6D99"/>
    <w:rsid w:val="001C74B4"/>
    <w:rsid w:val="001C7A59"/>
    <w:rsid w:val="001D0B72"/>
    <w:rsid w:val="001D1550"/>
    <w:rsid w:val="001D1E06"/>
    <w:rsid w:val="001D2453"/>
    <w:rsid w:val="001D2C28"/>
    <w:rsid w:val="001D2F8F"/>
    <w:rsid w:val="001D30D3"/>
    <w:rsid w:val="001D3636"/>
    <w:rsid w:val="001D3781"/>
    <w:rsid w:val="001D433F"/>
    <w:rsid w:val="001D45D3"/>
    <w:rsid w:val="001D46D0"/>
    <w:rsid w:val="001D4850"/>
    <w:rsid w:val="001D48E3"/>
    <w:rsid w:val="001D5196"/>
    <w:rsid w:val="001D64D3"/>
    <w:rsid w:val="001D67EE"/>
    <w:rsid w:val="001D6830"/>
    <w:rsid w:val="001D6B61"/>
    <w:rsid w:val="001D6C48"/>
    <w:rsid w:val="001D6D25"/>
    <w:rsid w:val="001D6D94"/>
    <w:rsid w:val="001D70BE"/>
    <w:rsid w:val="001D7964"/>
    <w:rsid w:val="001D7E0A"/>
    <w:rsid w:val="001E0581"/>
    <w:rsid w:val="001E05E0"/>
    <w:rsid w:val="001E0A07"/>
    <w:rsid w:val="001E0B83"/>
    <w:rsid w:val="001E2A10"/>
    <w:rsid w:val="001E2DC8"/>
    <w:rsid w:val="001E3879"/>
    <w:rsid w:val="001E4638"/>
    <w:rsid w:val="001E4804"/>
    <w:rsid w:val="001E5290"/>
    <w:rsid w:val="001E5338"/>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397"/>
    <w:rsid w:val="001F6E6E"/>
    <w:rsid w:val="001F7231"/>
    <w:rsid w:val="001F769C"/>
    <w:rsid w:val="001F7882"/>
    <w:rsid w:val="0020057C"/>
    <w:rsid w:val="002007DC"/>
    <w:rsid w:val="00200845"/>
    <w:rsid w:val="00200A9D"/>
    <w:rsid w:val="00200AB0"/>
    <w:rsid w:val="0020109B"/>
    <w:rsid w:val="00201842"/>
    <w:rsid w:val="002019EA"/>
    <w:rsid w:val="00202FA8"/>
    <w:rsid w:val="0020310E"/>
    <w:rsid w:val="0020366C"/>
    <w:rsid w:val="00203F1A"/>
    <w:rsid w:val="002041EA"/>
    <w:rsid w:val="00204413"/>
    <w:rsid w:val="00204F98"/>
    <w:rsid w:val="00205F79"/>
    <w:rsid w:val="002063B2"/>
    <w:rsid w:val="00206528"/>
    <w:rsid w:val="00206860"/>
    <w:rsid w:val="002068CF"/>
    <w:rsid w:val="00206DE1"/>
    <w:rsid w:val="00207282"/>
    <w:rsid w:val="00207EFD"/>
    <w:rsid w:val="00207FD5"/>
    <w:rsid w:val="00210304"/>
    <w:rsid w:val="002103FA"/>
    <w:rsid w:val="00210C05"/>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78A6"/>
    <w:rsid w:val="00217AE3"/>
    <w:rsid w:val="00220E05"/>
    <w:rsid w:val="00220F8C"/>
    <w:rsid w:val="0022112F"/>
    <w:rsid w:val="0022138D"/>
    <w:rsid w:val="0022169B"/>
    <w:rsid w:val="0022172E"/>
    <w:rsid w:val="00221F62"/>
    <w:rsid w:val="002221C7"/>
    <w:rsid w:val="002227FB"/>
    <w:rsid w:val="002230CA"/>
    <w:rsid w:val="002230E4"/>
    <w:rsid w:val="002233E0"/>
    <w:rsid w:val="0022420D"/>
    <w:rsid w:val="00224B11"/>
    <w:rsid w:val="002255F6"/>
    <w:rsid w:val="002257E4"/>
    <w:rsid w:val="0022585F"/>
    <w:rsid w:val="002258A1"/>
    <w:rsid w:val="00225972"/>
    <w:rsid w:val="00226551"/>
    <w:rsid w:val="00226876"/>
    <w:rsid w:val="0022694F"/>
    <w:rsid w:val="00226BD4"/>
    <w:rsid w:val="002277CF"/>
    <w:rsid w:val="00231879"/>
    <w:rsid w:val="00231986"/>
    <w:rsid w:val="00231C43"/>
    <w:rsid w:val="00232059"/>
    <w:rsid w:val="00232B03"/>
    <w:rsid w:val="00232DDD"/>
    <w:rsid w:val="00234404"/>
    <w:rsid w:val="00235558"/>
    <w:rsid w:val="00235596"/>
    <w:rsid w:val="00236178"/>
    <w:rsid w:val="00236329"/>
    <w:rsid w:val="0023673E"/>
    <w:rsid w:val="00236F55"/>
    <w:rsid w:val="00237ECB"/>
    <w:rsid w:val="0024032E"/>
    <w:rsid w:val="00240525"/>
    <w:rsid w:val="002405EB"/>
    <w:rsid w:val="0024135F"/>
    <w:rsid w:val="00241846"/>
    <w:rsid w:val="0024189E"/>
    <w:rsid w:val="00242186"/>
    <w:rsid w:val="002424C9"/>
    <w:rsid w:val="00242E94"/>
    <w:rsid w:val="00243258"/>
    <w:rsid w:val="002434F0"/>
    <w:rsid w:val="00243F00"/>
    <w:rsid w:val="0024479E"/>
    <w:rsid w:val="002455EF"/>
    <w:rsid w:val="00245C10"/>
    <w:rsid w:val="00245FCA"/>
    <w:rsid w:val="00246D60"/>
    <w:rsid w:val="002472F2"/>
    <w:rsid w:val="00247C17"/>
    <w:rsid w:val="00250CF2"/>
    <w:rsid w:val="0025111B"/>
    <w:rsid w:val="00251508"/>
    <w:rsid w:val="00251512"/>
    <w:rsid w:val="00251658"/>
    <w:rsid w:val="002517BF"/>
    <w:rsid w:val="00251F77"/>
    <w:rsid w:val="002521AC"/>
    <w:rsid w:val="00253061"/>
    <w:rsid w:val="00253659"/>
    <w:rsid w:val="002537EF"/>
    <w:rsid w:val="00253E63"/>
    <w:rsid w:val="002541D6"/>
    <w:rsid w:val="00254A09"/>
    <w:rsid w:val="00254A1A"/>
    <w:rsid w:val="00254F4A"/>
    <w:rsid w:val="00255EA3"/>
    <w:rsid w:val="002563BF"/>
    <w:rsid w:val="00256948"/>
    <w:rsid w:val="0025720C"/>
    <w:rsid w:val="0025769E"/>
    <w:rsid w:val="00257E49"/>
    <w:rsid w:val="0026062E"/>
    <w:rsid w:val="00260F8A"/>
    <w:rsid w:val="00261690"/>
    <w:rsid w:val="00261991"/>
    <w:rsid w:val="002621FF"/>
    <w:rsid w:val="0026260A"/>
    <w:rsid w:val="002626CF"/>
    <w:rsid w:val="002635C5"/>
    <w:rsid w:val="002639DB"/>
    <w:rsid w:val="00263E71"/>
    <w:rsid w:val="00264244"/>
    <w:rsid w:val="002644D6"/>
    <w:rsid w:val="0026468D"/>
    <w:rsid w:val="002661F3"/>
    <w:rsid w:val="002674B3"/>
    <w:rsid w:val="002677F5"/>
    <w:rsid w:val="00267E9B"/>
    <w:rsid w:val="002714BA"/>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444"/>
    <w:rsid w:val="00275BF0"/>
    <w:rsid w:val="00275BF3"/>
    <w:rsid w:val="0027657D"/>
    <w:rsid w:val="00277144"/>
    <w:rsid w:val="002774CC"/>
    <w:rsid w:val="00277947"/>
    <w:rsid w:val="00277A17"/>
    <w:rsid w:val="00277DE1"/>
    <w:rsid w:val="0028029C"/>
    <w:rsid w:val="0028055F"/>
    <w:rsid w:val="00280B58"/>
    <w:rsid w:val="00280E3D"/>
    <w:rsid w:val="00281A32"/>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196D"/>
    <w:rsid w:val="00292710"/>
    <w:rsid w:val="00293570"/>
    <w:rsid w:val="00293778"/>
    <w:rsid w:val="0029383A"/>
    <w:rsid w:val="00293C2E"/>
    <w:rsid w:val="00293F6D"/>
    <w:rsid w:val="0029424F"/>
    <w:rsid w:val="002942C3"/>
    <w:rsid w:val="00294BA7"/>
    <w:rsid w:val="00294EEE"/>
    <w:rsid w:val="00295188"/>
    <w:rsid w:val="00295345"/>
    <w:rsid w:val="00295E7B"/>
    <w:rsid w:val="0029647B"/>
    <w:rsid w:val="0029785A"/>
    <w:rsid w:val="002A1115"/>
    <w:rsid w:val="002A18BB"/>
    <w:rsid w:val="002A24D7"/>
    <w:rsid w:val="002A2BC1"/>
    <w:rsid w:val="002A3431"/>
    <w:rsid w:val="002A4798"/>
    <w:rsid w:val="002A503A"/>
    <w:rsid w:val="002A5247"/>
    <w:rsid w:val="002A5DE0"/>
    <w:rsid w:val="002A62EC"/>
    <w:rsid w:val="002A63A4"/>
    <w:rsid w:val="002A63B9"/>
    <w:rsid w:val="002A71A6"/>
    <w:rsid w:val="002A7805"/>
    <w:rsid w:val="002B0F18"/>
    <w:rsid w:val="002B12C0"/>
    <w:rsid w:val="002B1C99"/>
    <w:rsid w:val="002B208E"/>
    <w:rsid w:val="002B2154"/>
    <w:rsid w:val="002B2601"/>
    <w:rsid w:val="002B27B1"/>
    <w:rsid w:val="002B2C12"/>
    <w:rsid w:val="002B3716"/>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28AC"/>
    <w:rsid w:val="002C2C98"/>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83C"/>
    <w:rsid w:val="002D3C08"/>
    <w:rsid w:val="002D3C28"/>
    <w:rsid w:val="002D4F03"/>
    <w:rsid w:val="002D518C"/>
    <w:rsid w:val="002D525E"/>
    <w:rsid w:val="002D5427"/>
    <w:rsid w:val="002D5633"/>
    <w:rsid w:val="002D5642"/>
    <w:rsid w:val="002D58BE"/>
    <w:rsid w:val="002D6F69"/>
    <w:rsid w:val="002E02EB"/>
    <w:rsid w:val="002E0978"/>
    <w:rsid w:val="002E11F2"/>
    <w:rsid w:val="002E188B"/>
    <w:rsid w:val="002E29D9"/>
    <w:rsid w:val="002E2A4A"/>
    <w:rsid w:val="002E2E53"/>
    <w:rsid w:val="002E2F17"/>
    <w:rsid w:val="002E3217"/>
    <w:rsid w:val="002E3612"/>
    <w:rsid w:val="002E37E7"/>
    <w:rsid w:val="002E3FC2"/>
    <w:rsid w:val="002E4267"/>
    <w:rsid w:val="002E4434"/>
    <w:rsid w:val="002E4795"/>
    <w:rsid w:val="002E4A46"/>
    <w:rsid w:val="002E4DE1"/>
    <w:rsid w:val="002E4EDE"/>
    <w:rsid w:val="002E51B0"/>
    <w:rsid w:val="002E553E"/>
    <w:rsid w:val="002E557E"/>
    <w:rsid w:val="002E56DE"/>
    <w:rsid w:val="002E6846"/>
    <w:rsid w:val="002E6958"/>
    <w:rsid w:val="002E6C98"/>
    <w:rsid w:val="002E7065"/>
    <w:rsid w:val="002E7687"/>
    <w:rsid w:val="002F0564"/>
    <w:rsid w:val="002F072E"/>
    <w:rsid w:val="002F08A5"/>
    <w:rsid w:val="002F08F0"/>
    <w:rsid w:val="002F11E9"/>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769"/>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77B7"/>
    <w:rsid w:val="00307913"/>
    <w:rsid w:val="003079AF"/>
    <w:rsid w:val="00307C45"/>
    <w:rsid w:val="00310185"/>
    <w:rsid w:val="00310508"/>
    <w:rsid w:val="00310FB7"/>
    <w:rsid w:val="00311320"/>
    <w:rsid w:val="00311EAA"/>
    <w:rsid w:val="00312509"/>
    <w:rsid w:val="00313EBB"/>
    <w:rsid w:val="00314260"/>
    <w:rsid w:val="00314690"/>
    <w:rsid w:val="00315C9E"/>
    <w:rsid w:val="00315FC6"/>
    <w:rsid w:val="0031635E"/>
    <w:rsid w:val="0031656B"/>
    <w:rsid w:val="003168E8"/>
    <w:rsid w:val="003173CE"/>
    <w:rsid w:val="00317642"/>
    <w:rsid w:val="00317767"/>
    <w:rsid w:val="00317BBA"/>
    <w:rsid w:val="00317D6E"/>
    <w:rsid w:val="00317DC1"/>
    <w:rsid w:val="0032048E"/>
    <w:rsid w:val="0032094C"/>
    <w:rsid w:val="0032100D"/>
    <w:rsid w:val="00321A0A"/>
    <w:rsid w:val="00321ACC"/>
    <w:rsid w:val="00321BD2"/>
    <w:rsid w:val="0032205E"/>
    <w:rsid w:val="00322300"/>
    <w:rsid w:val="003223AF"/>
    <w:rsid w:val="003224B8"/>
    <w:rsid w:val="00324249"/>
    <w:rsid w:val="003242F6"/>
    <w:rsid w:val="00324626"/>
    <w:rsid w:val="0032505F"/>
    <w:rsid w:val="003259FC"/>
    <w:rsid w:val="00326744"/>
    <w:rsid w:val="00326D9E"/>
    <w:rsid w:val="00326DEC"/>
    <w:rsid w:val="00326E97"/>
    <w:rsid w:val="00327084"/>
    <w:rsid w:val="003270DC"/>
    <w:rsid w:val="00327558"/>
    <w:rsid w:val="003275A8"/>
    <w:rsid w:val="00330642"/>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08E4"/>
    <w:rsid w:val="003416BB"/>
    <w:rsid w:val="00341703"/>
    <w:rsid w:val="003426E8"/>
    <w:rsid w:val="003434FE"/>
    <w:rsid w:val="003437B1"/>
    <w:rsid w:val="00343C7A"/>
    <w:rsid w:val="00344648"/>
    <w:rsid w:val="003448E7"/>
    <w:rsid w:val="00344D5C"/>
    <w:rsid w:val="003451D4"/>
    <w:rsid w:val="00345600"/>
    <w:rsid w:val="00345735"/>
    <w:rsid w:val="00345B5B"/>
    <w:rsid w:val="003462E0"/>
    <w:rsid w:val="0034694F"/>
    <w:rsid w:val="003469CB"/>
    <w:rsid w:val="003474DF"/>
    <w:rsid w:val="00350471"/>
    <w:rsid w:val="0035062F"/>
    <w:rsid w:val="00350A6A"/>
    <w:rsid w:val="00350D6B"/>
    <w:rsid w:val="003513F1"/>
    <w:rsid w:val="00351690"/>
    <w:rsid w:val="00351F47"/>
    <w:rsid w:val="003521D1"/>
    <w:rsid w:val="003528A4"/>
    <w:rsid w:val="003529DD"/>
    <w:rsid w:val="00352ED3"/>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3E5"/>
    <w:rsid w:val="00361515"/>
    <w:rsid w:val="00361606"/>
    <w:rsid w:val="00361BD7"/>
    <w:rsid w:val="00363EEF"/>
    <w:rsid w:val="003650E2"/>
    <w:rsid w:val="00365772"/>
    <w:rsid w:val="00365CC1"/>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7DC"/>
    <w:rsid w:val="003738AD"/>
    <w:rsid w:val="003741DE"/>
    <w:rsid w:val="003749A3"/>
    <w:rsid w:val="00374D22"/>
    <w:rsid w:val="00374E0D"/>
    <w:rsid w:val="0037543B"/>
    <w:rsid w:val="003761FF"/>
    <w:rsid w:val="00376741"/>
    <w:rsid w:val="00376A45"/>
    <w:rsid w:val="00376B11"/>
    <w:rsid w:val="00376C0F"/>
    <w:rsid w:val="003777E7"/>
    <w:rsid w:val="00377F40"/>
    <w:rsid w:val="003800A7"/>
    <w:rsid w:val="0038053A"/>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86FE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6DEE"/>
    <w:rsid w:val="00397384"/>
    <w:rsid w:val="003A0839"/>
    <w:rsid w:val="003A0E52"/>
    <w:rsid w:val="003A1CD6"/>
    <w:rsid w:val="003A25C7"/>
    <w:rsid w:val="003A2B81"/>
    <w:rsid w:val="003A2BF9"/>
    <w:rsid w:val="003A3260"/>
    <w:rsid w:val="003A3B92"/>
    <w:rsid w:val="003A3D8D"/>
    <w:rsid w:val="003A48F7"/>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3C32"/>
    <w:rsid w:val="003B43D6"/>
    <w:rsid w:val="003B44FE"/>
    <w:rsid w:val="003B458F"/>
    <w:rsid w:val="003B4B61"/>
    <w:rsid w:val="003B518B"/>
    <w:rsid w:val="003B60AC"/>
    <w:rsid w:val="003B6626"/>
    <w:rsid w:val="003B6859"/>
    <w:rsid w:val="003B6EDF"/>
    <w:rsid w:val="003C083A"/>
    <w:rsid w:val="003C09D9"/>
    <w:rsid w:val="003C19E9"/>
    <w:rsid w:val="003C1A26"/>
    <w:rsid w:val="003C25AE"/>
    <w:rsid w:val="003C275C"/>
    <w:rsid w:val="003C2764"/>
    <w:rsid w:val="003C2D0A"/>
    <w:rsid w:val="003C3355"/>
    <w:rsid w:val="003C340A"/>
    <w:rsid w:val="003C3DAD"/>
    <w:rsid w:val="003C3EA6"/>
    <w:rsid w:val="003C3EB3"/>
    <w:rsid w:val="003C512A"/>
    <w:rsid w:val="003C5148"/>
    <w:rsid w:val="003C5567"/>
    <w:rsid w:val="003C5917"/>
    <w:rsid w:val="003C629C"/>
    <w:rsid w:val="003C6399"/>
    <w:rsid w:val="003C71BF"/>
    <w:rsid w:val="003C7986"/>
    <w:rsid w:val="003C7D5C"/>
    <w:rsid w:val="003D0067"/>
    <w:rsid w:val="003D09A7"/>
    <w:rsid w:val="003D0DA7"/>
    <w:rsid w:val="003D15DF"/>
    <w:rsid w:val="003D1B1E"/>
    <w:rsid w:val="003D1B2E"/>
    <w:rsid w:val="003D2246"/>
    <w:rsid w:val="003D23CD"/>
    <w:rsid w:val="003D27E8"/>
    <w:rsid w:val="003D2C1B"/>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4D5A"/>
    <w:rsid w:val="003E5923"/>
    <w:rsid w:val="003F0959"/>
    <w:rsid w:val="003F17F2"/>
    <w:rsid w:val="003F2021"/>
    <w:rsid w:val="003F2B9E"/>
    <w:rsid w:val="003F320A"/>
    <w:rsid w:val="003F3229"/>
    <w:rsid w:val="003F41D8"/>
    <w:rsid w:val="003F44C7"/>
    <w:rsid w:val="003F53C9"/>
    <w:rsid w:val="003F59D5"/>
    <w:rsid w:val="003F5A87"/>
    <w:rsid w:val="003F6388"/>
    <w:rsid w:val="003F65A1"/>
    <w:rsid w:val="003F703E"/>
    <w:rsid w:val="003F7854"/>
    <w:rsid w:val="003F7DC4"/>
    <w:rsid w:val="0040103D"/>
    <w:rsid w:val="004011B9"/>
    <w:rsid w:val="00401201"/>
    <w:rsid w:val="00401476"/>
    <w:rsid w:val="00401BB8"/>
    <w:rsid w:val="00401C87"/>
    <w:rsid w:val="00403353"/>
    <w:rsid w:val="004041F4"/>
    <w:rsid w:val="00404715"/>
    <w:rsid w:val="004049E2"/>
    <w:rsid w:val="00404C16"/>
    <w:rsid w:val="00404E8B"/>
    <w:rsid w:val="00405A46"/>
    <w:rsid w:val="00405EA2"/>
    <w:rsid w:val="00406772"/>
    <w:rsid w:val="00406822"/>
    <w:rsid w:val="004074AC"/>
    <w:rsid w:val="00407C47"/>
    <w:rsid w:val="00410082"/>
    <w:rsid w:val="0041178C"/>
    <w:rsid w:val="0041195B"/>
    <w:rsid w:val="00412653"/>
    <w:rsid w:val="00412993"/>
    <w:rsid w:val="00413258"/>
    <w:rsid w:val="004135E1"/>
    <w:rsid w:val="004137D9"/>
    <w:rsid w:val="004142BD"/>
    <w:rsid w:val="004145B2"/>
    <w:rsid w:val="00414B15"/>
    <w:rsid w:val="004160AA"/>
    <w:rsid w:val="00416C92"/>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2"/>
    <w:rsid w:val="00430C8D"/>
    <w:rsid w:val="00430F44"/>
    <w:rsid w:val="00430F7F"/>
    <w:rsid w:val="00431993"/>
    <w:rsid w:val="00431ADE"/>
    <w:rsid w:val="00431B1E"/>
    <w:rsid w:val="00431D8B"/>
    <w:rsid w:val="00432366"/>
    <w:rsid w:val="004324DF"/>
    <w:rsid w:val="00432D0B"/>
    <w:rsid w:val="00433224"/>
    <w:rsid w:val="004339D7"/>
    <w:rsid w:val="00433E95"/>
    <w:rsid w:val="00433F30"/>
    <w:rsid w:val="0043684E"/>
    <w:rsid w:val="0043710F"/>
    <w:rsid w:val="00437690"/>
    <w:rsid w:val="00437BE8"/>
    <w:rsid w:val="00440710"/>
    <w:rsid w:val="00442C1B"/>
    <w:rsid w:val="00443917"/>
    <w:rsid w:val="00444742"/>
    <w:rsid w:val="00444E58"/>
    <w:rsid w:val="00444EAD"/>
    <w:rsid w:val="00445147"/>
    <w:rsid w:val="004452D3"/>
    <w:rsid w:val="00445777"/>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9CD"/>
    <w:rsid w:val="00464FB6"/>
    <w:rsid w:val="00465677"/>
    <w:rsid w:val="004662A2"/>
    <w:rsid w:val="004670D0"/>
    <w:rsid w:val="004671B4"/>
    <w:rsid w:val="0046724B"/>
    <w:rsid w:val="0046733D"/>
    <w:rsid w:val="0047023D"/>
    <w:rsid w:val="00470E24"/>
    <w:rsid w:val="0047190C"/>
    <w:rsid w:val="00471BB8"/>
    <w:rsid w:val="0047222E"/>
    <w:rsid w:val="00472325"/>
    <w:rsid w:val="00472562"/>
    <w:rsid w:val="004739FE"/>
    <w:rsid w:val="00473BA5"/>
    <w:rsid w:val="00474120"/>
    <w:rsid w:val="004749F9"/>
    <w:rsid w:val="00474C79"/>
    <w:rsid w:val="00474F00"/>
    <w:rsid w:val="0047576E"/>
    <w:rsid w:val="004757F3"/>
    <w:rsid w:val="00475C30"/>
    <w:rsid w:val="00476226"/>
    <w:rsid w:val="004766C5"/>
    <w:rsid w:val="00476C31"/>
    <w:rsid w:val="00476CE2"/>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E30"/>
    <w:rsid w:val="00485B1F"/>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55BB"/>
    <w:rsid w:val="004959B5"/>
    <w:rsid w:val="00495DB4"/>
    <w:rsid w:val="00495F24"/>
    <w:rsid w:val="00495F73"/>
    <w:rsid w:val="004960B6"/>
    <w:rsid w:val="00496D3E"/>
    <w:rsid w:val="004977CF"/>
    <w:rsid w:val="00497FB2"/>
    <w:rsid w:val="004A0014"/>
    <w:rsid w:val="004A068C"/>
    <w:rsid w:val="004A0763"/>
    <w:rsid w:val="004A1A72"/>
    <w:rsid w:val="004A20EA"/>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46F6"/>
    <w:rsid w:val="004B60B9"/>
    <w:rsid w:val="004B6609"/>
    <w:rsid w:val="004B6677"/>
    <w:rsid w:val="004B7534"/>
    <w:rsid w:val="004B7861"/>
    <w:rsid w:val="004B7980"/>
    <w:rsid w:val="004C0860"/>
    <w:rsid w:val="004C19AE"/>
    <w:rsid w:val="004C1A9D"/>
    <w:rsid w:val="004C2B2E"/>
    <w:rsid w:val="004C2E99"/>
    <w:rsid w:val="004C3648"/>
    <w:rsid w:val="004C3E58"/>
    <w:rsid w:val="004C52E6"/>
    <w:rsid w:val="004C5729"/>
    <w:rsid w:val="004C57B7"/>
    <w:rsid w:val="004C5AE4"/>
    <w:rsid w:val="004C60F1"/>
    <w:rsid w:val="004C682A"/>
    <w:rsid w:val="004C6A73"/>
    <w:rsid w:val="004C79D7"/>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5692"/>
    <w:rsid w:val="004D6F88"/>
    <w:rsid w:val="004D721E"/>
    <w:rsid w:val="004D79CD"/>
    <w:rsid w:val="004D7AD2"/>
    <w:rsid w:val="004E0401"/>
    <w:rsid w:val="004E0A8C"/>
    <w:rsid w:val="004E0D93"/>
    <w:rsid w:val="004E0E35"/>
    <w:rsid w:val="004E0E41"/>
    <w:rsid w:val="004E1943"/>
    <w:rsid w:val="004E22C6"/>
    <w:rsid w:val="004E24D5"/>
    <w:rsid w:val="004E26DB"/>
    <w:rsid w:val="004E28EC"/>
    <w:rsid w:val="004E2CC1"/>
    <w:rsid w:val="004E2EBC"/>
    <w:rsid w:val="004E3025"/>
    <w:rsid w:val="004E3586"/>
    <w:rsid w:val="004E36BB"/>
    <w:rsid w:val="004E3860"/>
    <w:rsid w:val="004E3B3C"/>
    <w:rsid w:val="004E3D5A"/>
    <w:rsid w:val="004E3DBD"/>
    <w:rsid w:val="004E42B5"/>
    <w:rsid w:val="004E4BC8"/>
    <w:rsid w:val="004E4CC5"/>
    <w:rsid w:val="004E4ECF"/>
    <w:rsid w:val="004E52C4"/>
    <w:rsid w:val="004E5E88"/>
    <w:rsid w:val="004E61C1"/>
    <w:rsid w:val="004E6228"/>
    <w:rsid w:val="004E6511"/>
    <w:rsid w:val="004E6586"/>
    <w:rsid w:val="004E7A0E"/>
    <w:rsid w:val="004E7E65"/>
    <w:rsid w:val="004F0386"/>
    <w:rsid w:val="004F1713"/>
    <w:rsid w:val="004F1BA7"/>
    <w:rsid w:val="004F1E1C"/>
    <w:rsid w:val="004F1F0C"/>
    <w:rsid w:val="004F2296"/>
    <w:rsid w:val="004F3912"/>
    <w:rsid w:val="004F3C7B"/>
    <w:rsid w:val="004F46D8"/>
    <w:rsid w:val="004F4772"/>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326"/>
    <w:rsid w:val="0050733C"/>
    <w:rsid w:val="0050770E"/>
    <w:rsid w:val="005104EE"/>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531"/>
    <w:rsid w:val="00521A96"/>
    <w:rsid w:val="0052291E"/>
    <w:rsid w:val="005237DD"/>
    <w:rsid w:val="0052391C"/>
    <w:rsid w:val="00523A6A"/>
    <w:rsid w:val="005247B3"/>
    <w:rsid w:val="005248DD"/>
    <w:rsid w:val="0052564B"/>
    <w:rsid w:val="00525BB0"/>
    <w:rsid w:val="00525D3F"/>
    <w:rsid w:val="00525DDE"/>
    <w:rsid w:val="00526BF8"/>
    <w:rsid w:val="00527B42"/>
    <w:rsid w:val="00530D12"/>
    <w:rsid w:val="00530F0B"/>
    <w:rsid w:val="005314A3"/>
    <w:rsid w:val="00531949"/>
    <w:rsid w:val="0053196D"/>
    <w:rsid w:val="00531BC6"/>
    <w:rsid w:val="00531BC9"/>
    <w:rsid w:val="005329D0"/>
    <w:rsid w:val="0053312F"/>
    <w:rsid w:val="00533576"/>
    <w:rsid w:val="00533FD2"/>
    <w:rsid w:val="00534512"/>
    <w:rsid w:val="00534671"/>
    <w:rsid w:val="00534F54"/>
    <w:rsid w:val="00536085"/>
    <w:rsid w:val="005365D3"/>
    <w:rsid w:val="005366C3"/>
    <w:rsid w:val="00536748"/>
    <w:rsid w:val="0053690F"/>
    <w:rsid w:val="005369EC"/>
    <w:rsid w:val="00537163"/>
    <w:rsid w:val="00537714"/>
    <w:rsid w:val="00537B30"/>
    <w:rsid w:val="00537BDA"/>
    <w:rsid w:val="00537DCB"/>
    <w:rsid w:val="00540316"/>
    <w:rsid w:val="00540D57"/>
    <w:rsid w:val="0054135D"/>
    <w:rsid w:val="00542340"/>
    <w:rsid w:val="00542AC7"/>
    <w:rsid w:val="00542D1D"/>
    <w:rsid w:val="00543643"/>
    <w:rsid w:val="00543957"/>
    <w:rsid w:val="00543DCF"/>
    <w:rsid w:val="00544E01"/>
    <w:rsid w:val="0054527E"/>
    <w:rsid w:val="00545F5D"/>
    <w:rsid w:val="005469AB"/>
    <w:rsid w:val="0054734E"/>
    <w:rsid w:val="005479AE"/>
    <w:rsid w:val="00547B03"/>
    <w:rsid w:val="00547E51"/>
    <w:rsid w:val="005518F6"/>
    <w:rsid w:val="0055206F"/>
    <w:rsid w:val="00552B2C"/>
    <w:rsid w:val="0055321E"/>
    <w:rsid w:val="005533D4"/>
    <w:rsid w:val="005538CD"/>
    <w:rsid w:val="00553E31"/>
    <w:rsid w:val="00553FEF"/>
    <w:rsid w:val="0055420E"/>
    <w:rsid w:val="00554434"/>
    <w:rsid w:val="00554E1C"/>
    <w:rsid w:val="0055554D"/>
    <w:rsid w:val="00555901"/>
    <w:rsid w:val="00555BA1"/>
    <w:rsid w:val="0055676B"/>
    <w:rsid w:val="005568E4"/>
    <w:rsid w:val="005568F2"/>
    <w:rsid w:val="00556EB4"/>
    <w:rsid w:val="005606FA"/>
    <w:rsid w:val="0056081D"/>
    <w:rsid w:val="005608FC"/>
    <w:rsid w:val="00560AE2"/>
    <w:rsid w:val="0056169C"/>
    <w:rsid w:val="00561BBD"/>
    <w:rsid w:val="00561FBF"/>
    <w:rsid w:val="00562103"/>
    <w:rsid w:val="005629F4"/>
    <w:rsid w:val="00563272"/>
    <w:rsid w:val="005641A5"/>
    <w:rsid w:val="00564D66"/>
    <w:rsid w:val="00565B19"/>
    <w:rsid w:val="0056675F"/>
    <w:rsid w:val="00566974"/>
    <w:rsid w:val="00566C79"/>
    <w:rsid w:val="00566E96"/>
    <w:rsid w:val="005671D3"/>
    <w:rsid w:val="00567470"/>
    <w:rsid w:val="00567D86"/>
    <w:rsid w:val="00570621"/>
    <w:rsid w:val="00571EC2"/>
    <w:rsid w:val="00572EDF"/>
    <w:rsid w:val="00573624"/>
    <w:rsid w:val="005737A9"/>
    <w:rsid w:val="00573DD3"/>
    <w:rsid w:val="00574171"/>
    <w:rsid w:val="00574487"/>
    <w:rsid w:val="00574A93"/>
    <w:rsid w:val="00575BB6"/>
    <w:rsid w:val="0057691C"/>
    <w:rsid w:val="00576931"/>
    <w:rsid w:val="0057693F"/>
    <w:rsid w:val="00577B8A"/>
    <w:rsid w:val="00580563"/>
    <w:rsid w:val="00581FCB"/>
    <w:rsid w:val="0058229E"/>
    <w:rsid w:val="00582D0F"/>
    <w:rsid w:val="00583472"/>
    <w:rsid w:val="005842EB"/>
    <w:rsid w:val="00584EFE"/>
    <w:rsid w:val="005855F5"/>
    <w:rsid w:val="00586A9B"/>
    <w:rsid w:val="005879E5"/>
    <w:rsid w:val="00587B12"/>
    <w:rsid w:val="005901DB"/>
    <w:rsid w:val="005904E0"/>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0C51"/>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0C7"/>
    <w:rsid w:val="005B213E"/>
    <w:rsid w:val="005B2CF4"/>
    <w:rsid w:val="005B2D63"/>
    <w:rsid w:val="005B3674"/>
    <w:rsid w:val="005B397D"/>
    <w:rsid w:val="005B3B17"/>
    <w:rsid w:val="005B3F19"/>
    <w:rsid w:val="005B404B"/>
    <w:rsid w:val="005B4065"/>
    <w:rsid w:val="005B466A"/>
    <w:rsid w:val="005B52CD"/>
    <w:rsid w:val="005B5855"/>
    <w:rsid w:val="005B5DCE"/>
    <w:rsid w:val="005B7AC0"/>
    <w:rsid w:val="005B7FB6"/>
    <w:rsid w:val="005C007F"/>
    <w:rsid w:val="005C0FA1"/>
    <w:rsid w:val="005C11C0"/>
    <w:rsid w:val="005C1460"/>
    <w:rsid w:val="005C22F0"/>
    <w:rsid w:val="005C259E"/>
    <w:rsid w:val="005C377B"/>
    <w:rsid w:val="005C3DEE"/>
    <w:rsid w:val="005C3F42"/>
    <w:rsid w:val="005C4360"/>
    <w:rsid w:val="005C4853"/>
    <w:rsid w:val="005C4ABE"/>
    <w:rsid w:val="005C553A"/>
    <w:rsid w:val="005C659F"/>
    <w:rsid w:val="005C72C8"/>
    <w:rsid w:val="005C7DF7"/>
    <w:rsid w:val="005D097C"/>
    <w:rsid w:val="005D0A95"/>
    <w:rsid w:val="005D0B5D"/>
    <w:rsid w:val="005D13E7"/>
    <w:rsid w:val="005D1E89"/>
    <w:rsid w:val="005D2969"/>
    <w:rsid w:val="005D29AB"/>
    <w:rsid w:val="005D3840"/>
    <w:rsid w:val="005D40BB"/>
    <w:rsid w:val="005D4DFA"/>
    <w:rsid w:val="005D51C5"/>
    <w:rsid w:val="005D5A01"/>
    <w:rsid w:val="005D5E5A"/>
    <w:rsid w:val="005D6717"/>
    <w:rsid w:val="005D72A6"/>
    <w:rsid w:val="005D7CFC"/>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8C2"/>
    <w:rsid w:val="005E7B7A"/>
    <w:rsid w:val="005F0308"/>
    <w:rsid w:val="005F052B"/>
    <w:rsid w:val="005F15A7"/>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D9A"/>
    <w:rsid w:val="00603F0C"/>
    <w:rsid w:val="006043E1"/>
    <w:rsid w:val="0060483B"/>
    <w:rsid w:val="00604A3A"/>
    <w:rsid w:val="00605182"/>
    <w:rsid w:val="00605A62"/>
    <w:rsid w:val="00605B72"/>
    <w:rsid w:val="00606776"/>
    <w:rsid w:val="00606C51"/>
    <w:rsid w:val="006079ED"/>
    <w:rsid w:val="00607C4C"/>
    <w:rsid w:val="00607F47"/>
    <w:rsid w:val="006100DC"/>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08"/>
    <w:rsid w:val="00614DC9"/>
    <w:rsid w:val="00614E5F"/>
    <w:rsid w:val="006151FE"/>
    <w:rsid w:val="006157A8"/>
    <w:rsid w:val="00615DC1"/>
    <w:rsid w:val="0061646C"/>
    <w:rsid w:val="00616C1E"/>
    <w:rsid w:val="006208DB"/>
    <w:rsid w:val="00620F2B"/>
    <w:rsid w:val="0062185C"/>
    <w:rsid w:val="00621B05"/>
    <w:rsid w:val="00621BA1"/>
    <w:rsid w:val="00621C3A"/>
    <w:rsid w:val="00622ACC"/>
    <w:rsid w:val="0062357C"/>
    <w:rsid w:val="0062372D"/>
    <w:rsid w:val="00623C6C"/>
    <w:rsid w:val="00624744"/>
    <w:rsid w:val="006252DC"/>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2298"/>
    <w:rsid w:val="0063255B"/>
    <w:rsid w:val="0063349C"/>
    <w:rsid w:val="00633CCE"/>
    <w:rsid w:val="00633DFE"/>
    <w:rsid w:val="00634479"/>
    <w:rsid w:val="00634500"/>
    <w:rsid w:val="00635C81"/>
    <w:rsid w:val="00636AA8"/>
    <w:rsid w:val="00637E12"/>
    <w:rsid w:val="006406F7"/>
    <w:rsid w:val="006409AF"/>
    <w:rsid w:val="00640A84"/>
    <w:rsid w:val="00640C8D"/>
    <w:rsid w:val="00640F45"/>
    <w:rsid w:val="006413BC"/>
    <w:rsid w:val="00641745"/>
    <w:rsid w:val="00641FD0"/>
    <w:rsid w:val="006420E8"/>
    <w:rsid w:val="006421AF"/>
    <w:rsid w:val="00642A57"/>
    <w:rsid w:val="00643740"/>
    <w:rsid w:val="00643F9A"/>
    <w:rsid w:val="006446ED"/>
    <w:rsid w:val="00644880"/>
    <w:rsid w:val="006451A3"/>
    <w:rsid w:val="006465F8"/>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948"/>
    <w:rsid w:val="00654E9A"/>
    <w:rsid w:val="00655359"/>
    <w:rsid w:val="0065587E"/>
    <w:rsid w:val="00655B16"/>
    <w:rsid w:val="00655E36"/>
    <w:rsid w:val="00656052"/>
    <w:rsid w:val="0065661E"/>
    <w:rsid w:val="00656699"/>
    <w:rsid w:val="00656915"/>
    <w:rsid w:val="00656B9E"/>
    <w:rsid w:val="00656C79"/>
    <w:rsid w:val="00660215"/>
    <w:rsid w:val="0066058F"/>
    <w:rsid w:val="00660CB2"/>
    <w:rsid w:val="00660D46"/>
    <w:rsid w:val="0066190A"/>
    <w:rsid w:val="00661C98"/>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14B8"/>
    <w:rsid w:val="006720C6"/>
    <w:rsid w:val="006723EA"/>
    <w:rsid w:val="00672AAB"/>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750"/>
    <w:rsid w:val="00682873"/>
    <w:rsid w:val="00682D31"/>
    <w:rsid w:val="00682E72"/>
    <w:rsid w:val="00683001"/>
    <w:rsid w:val="00683216"/>
    <w:rsid w:val="00683332"/>
    <w:rsid w:val="006834CB"/>
    <w:rsid w:val="00683BB4"/>
    <w:rsid w:val="0068461B"/>
    <w:rsid w:val="00684A94"/>
    <w:rsid w:val="00684F04"/>
    <w:rsid w:val="00685019"/>
    <w:rsid w:val="00685785"/>
    <w:rsid w:val="00685CA0"/>
    <w:rsid w:val="006864B2"/>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70F"/>
    <w:rsid w:val="006A0DAD"/>
    <w:rsid w:val="006A1752"/>
    <w:rsid w:val="006A21F7"/>
    <w:rsid w:val="006A224E"/>
    <w:rsid w:val="006A24FB"/>
    <w:rsid w:val="006A2A0F"/>
    <w:rsid w:val="006A3A5F"/>
    <w:rsid w:val="006A3C73"/>
    <w:rsid w:val="006A44C2"/>
    <w:rsid w:val="006A4C0E"/>
    <w:rsid w:val="006A5133"/>
    <w:rsid w:val="006A527B"/>
    <w:rsid w:val="006A592B"/>
    <w:rsid w:val="006A5BC8"/>
    <w:rsid w:val="006A5E35"/>
    <w:rsid w:val="006A6BCC"/>
    <w:rsid w:val="006A6D47"/>
    <w:rsid w:val="006A705B"/>
    <w:rsid w:val="006A7137"/>
    <w:rsid w:val="006A74B5"/>
    <w:rsid w:val="006A77CE"/>
    <w:rsid w:val="006B0B7E"/>
    <w:rsid w:val="006B0C39"/>
    <w:rsid w:val="006B10FF"/>
    <w:rsid w:val="006B250C"/>
    <w:rsid w:val="006B3BD0"/>
    <w:rsid w:val="006B3CEF"/>
    <w:rsid w:val="006B3D6E"/>
    <w:rsid w:val="006B4AE5"/>
    <w:rsid w:val="006B4E5A"/>
    <w:rsid w:val="006B4EAA"/>
    <w:rsid w:val="006B4EE7"/>
    <w:rsid w:val="006B50F9"/>
    <w:rsid w:val="006B51D5"/>
    <w:rsid w:val="006B5A79"/>
    <w:rsid w:val="006B60DE"/>
    <w:rsid w:val="006B61B3"/>
    <w:rsid w:val="006B6BBD"/>
    <w:rsid w:val="006B6C85"/>
    <w:rsid w:val="006B6FFA"/>
    <w:rsid w:val="006B7717"/>
    <w:rsid w:val="006B7B05"/>
    <w:rsid w:val="006B7B38"/>
    <w:rsid w:val="006B7E1A"/>
    <w:rsid w:val="006C02BB"/>
    <w:rsid w:val="006C0521"/>
    <w:rsid w:val="006C0887"/>
    <w:rsid w:val="006C08CF"/>
    <w:rsid w:val="006C0FF1"/>
    <w:rsid w:val="006C1651"/>
    <w:rsid w:val="006C2C9F"/>
    <w:rsid w:val="006C41DF"/>
    <w:rsid w:val="006C4766"/>
    <w:rsid w:val="006C48AF"/>
    <w:rsid w:val="006C5186"/>
    <w:rsid w:val="006C60B2"/>
    <w:rsid w:val="006C65CE"/>
    <w:rsid w:val="006C6A37"/>
    <w:rsid w:val="006C7606"/>
    <w:rsid w:val="006C7844"/>
    <w:rsid w:val="006D017C"/>
    <w:rsid w:val="006D0252"/>
    <w:rsid w:val="006D06DF"/>
    <w:rsid w:val="006D0B55"/>
    <w:rsid w:val="006D12E3"/>
    <w:rsid w:val="006D15C8"/>
    <w:rsid w:val="006D1766"/>
    <w:rsid w:val="006D21BA"/>
    <w:rsid w:val="006D2274"/>
    <w:rsid w:val="006D2BC5"/>
    <w:rsid w:val="006D2D02"/>
    <w:rsid w:val="006D2DAC"/>
    <w:rsid w:val="006D3B38"/>
    <w:rsid w:val="006D40D3"/>
    <w:rsid w:val="006D44EF"/>
    <w:rsid w:val="006D4958"/>
    <w:rsid w:val="006D54DB"/>
    <w:rsid w:val="006D5686"/>
    <w:rsid w:val="006D5754"/>
    <w:rsid w:val="006D7493"/>
    <w:rsid w:val="006D7A9C"/>
    <w:rsid w:val="006E168B"/>
    <w:rsid w:val="006E1A3A"/>
    <w:rsid w:val="006E1FA3"/>
    <w:rsid w:val="006E2255"/>
    <w:rsid w:val="006E2F5B"/>
    <w:rsid w:val="006E2FCC"/>
    <w:rsid w:val="006E3089"/>
    <w:rsid w:val="006E3625"/>
    <w:rsid w:val="006E3C31"/>
    <w:rsid w:val="006E49ED"/>
    <w:rsid w:val="006E56F1"/>
    <w:rsid w:val="006E571D"/>
    <w:rsid w:val="006E5720"/>
    <w:rsid w:val="006E6E80"/>
    <w:rsid w:val="006E7218"/>
    <w:rsid w:val="006E7437"/>
    <w:rsid w:val="006E744C"/>
    <w:rsid w:val="006E7853"/>
    <w:rsid w:val="006F079F"/>
    <w:rsid w:val="006F081C"/>
    <w:rsid w:val="006F09D7"/>
    <w:rsid w:val="006F0C94"/>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0143"/>
    <w:rsid w:val="007016D4"/>
    <w:rsid w:val="0070187A"/>
    <w:rsid w:val="00701A77"/>
    <w:rsid w:val="00702207"/>
    <w:rsid w:val="00702C1E"/>
    <w:rsid w:val="00702F95"/>
    <w:rsid w:val="00703E97"/>
    <w:rsid w:val="007042D1"/>
    <w:rsid w:val="00704FB9"/>
    <w:rsid w:val="00705BA2"/>
    <w:rsid w:val="00705FA5"/>
    <w:rsid w:val="00706A23"/>
    <w:rsid w:val="00706B70"/>
    <w:rsid w:val="00707027"/>
    <w:rsid w:val="0070721A"/>
    <w:rsid w:val="0070721E"/>
    <w:rsid w:val="00707877"/>
    <w:rsid w:val="0071027D"/>
    <w:rsid w:val="00710D62"/>
    <w:rsid w:val="00710E9C"/>
    <w:rsid w:val="00713715"/>
    <w:rsid w:val="00714F95"/>
    <w:rsid w:val="007156DC"/>
    <w:rsid w:val="0071637C"/>
    <w:rsid w:val="0071642C"/>
    <w:rsid w:val="00716622"/>
    <w:rsid w:val="00716719"/>
    <w:rsid w:val="00717214"/>
    <w:rsid w:val="007172AD"/>
    <w:rsid w:val="0072047E"/>
    <w:rsid w:val="007207EE"/>
    <w:rsid w:val="00721B6B"/>
    <w:rsid w:val="00722B62"/>
    <w:rsid w:val="007232D5"/>
    <w:rsid w:val="0072369D"/>
    <w:rsid w:val="00723A52"/>
    <w:rsid w:val="00723A5B"/>
    <w:rsid w:val="0072473E"/>
    <w:rsid w:val="00724A42"/>
    <w:rsid w:val="00725CEA"/>
    <w:rsid w:val="00726683"/>
    <w:rsid w:val="0072683D"/>
    <w:rsid w:val="00726F9F"/>
    <w:rsid w:val="0072760D"/>
    <w:rsid w:val="00727AA2"/>
    <w:rsid w:val="00727DE0"/>
    <w:rsid w:val="0073005A"/>
    <w:rsid w:val="00730790"/>
    <w:rsid w:val="00730DFE"/>
    <w:rsid w:val="0073128E"/>
    <w:rsid w:val="00731AE4"/>
    <w:rsid w:val="007324FE"/>
    <w:rsid w:val="0073284D"/>
    <w:rsid w:val="00732AB8"/>
    <w:rsid w:val="00732ABB"/>
    <w:rsid w:val="00734156"/>
    <w:rsid w:val="007342AB"/>
    <w:rsid w:val="00734DD4"/>
    <w:rsid w:val="00735C07"/>
    <w:rsid w:val="007367D6"/>
    <w:rsid w:val="00736BB2"/>
    <w:rsid w:val="00736D10"/>
    <w:rsid w:val="00737255"/>
    <w:rsid w:val="00737378"/>
    <w:rsid w:val="007377D8"/>
    <w:rsid w:val="00737E27"/>
    <w:rsid w:val="00737E56"/>
    <w:rsid w:val="007404C1"/>
    <w:rsid w:val="00740548"/>
    <w:rsid w:val="00740816"/>
    <w:rsid w:val="007412AD"/>
    <w:rsid w:val="00741752"/>
    <w:rsid w:val="00741881"/>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784"/>
    <w:rsid w:val="00747DDE"/>
    <w:rsid w:val="00750179"/>
    <w:rsid w:val="007504BD"/>
    <w:rsid w:val="00750BFD"/>
    <w:rsid w:val="00750E8E"/>
    <w:rsid w:val="007515F9"/>
    <w:rsid w:val="00753706"/>
    <w:rsid w:val="00753C5C"/>
    <w:rsid w:val="00753F21"/>
    <w:rsid w:val="007542C4"/>
    <w:rsid w:val="007543CF"/>
    <w:rsid w:val="007544EA"/>
    <w:rsid w:val="00754899"/>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8F"/>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651"/>
    <w:rsid w:val="00766773"/>
    <w:rsid w:val="00766A23"/>
    <w:rsid w:val="00766EB9"/>
    <w:rsid w:val="007673AF"/>
    <w:rsid w:val="007700A6"/>
    <w:rsid w:val="007714CB"/>
    <w:rsid w:val="007714FB"/>
    <w:rsid w:val="00771681"/>
    <w:rsid w:val="007716F5"/>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14ED"/>
    <w:rsid w:val="00781B20"/>
    <w:rsid w:val="007825C3"/>
    <w:rsid w:val="007832DE"/>
    <w:rsid w:val="00783D8F"/>
    <w:rsid w:val="00784346"/>
    <w:rsid w:val="0078511A"/>
    <w:rsid w:val="0078558C"/>
    <w:rsid w:val="0078609C"/>
    <w:rsid w:val="00786581"/>
    <w:rsid w:val="00786B03"/>
    <w:rsid w:val="007872B5"/>
    <w:rsid w:val="00787767"/>
    <w:rsid w:val="00787815"/>
    <w:rsid w:val="007907E7"/>
    <w:rsid w:val="0079173E"/>
    <w:rsid w:val="00791D0C"/>
    <w:rsid w:val="00791D31"/>
    <w:rsid w:val="007920D4"/>
    <w:rsid w:val="00793785"/>
    <w:rsid w:val="00794047"/>
    <w:rsid w:val="007945C2"/>
    <w:rsid w:val="00794ACC"/>
    <w:rsid w:val="00794FF3"/>
    <w:rsid w:val="00795512"/>
    <w:rsid w:val="00795AB2"/>
    <w:rsid w:val="00796622"/>
    <w:rsid w:val="00796849"/>
    <w:rsid w:val="00796A45"/>
    <w:rsid w:val="00796F6E"/>
    <w:rsid w:val="007975C7"/>
    <w:rsid w:val="007976C5"/>
    <w:rsid w:val="007A04B6"/>
    <w:rsid w:val="007A07D2"/>
    <w:rsid w:val="007A0F4D"/>
    <w:rsid w:val="007A0F80"/>
    <w:rsid w:val="007A19C6"/>
    <w:rsid w:val="007A1F80"/>
    <w:rsid w:val="007A2091"/>
    <w:rsid w:val="007A325F"/>
    <w:rsid w:val="007A341C"/>
    <w:rsid w:val="007A383F"/>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0DF3"/>
    <w:rsid w:val="007B1B88"/>
    <w:rsid w:val="007B1C1B"/>
    <w:rsid w:val="007B2080"/>
    <w:rsid w:val="007B2A55"/>
    <w:rsid w:val="007B30B9"/>
    <w:rsid w:val="007B3441"/>
    <w:rsid w:val="007B42AA"/>
    <w:rsid w:val="007B4BA2"/>
    <w:rsid w:val="007B4EE5"/>
    <w:rsid w:val="007B52D3"/>
    <w:rsid w:val="007B5455"/>
    <w:rsid w:val="007B57EC"/>
    <w:rsid w:val="007B6592"/>
    <w:rsid w:val="007B74FE"/>
    <w:rsid w:val="007B7552"/>
    <w:rsid w:val="007C028E"/>
    <w:rsid w:val="007C0C3A"/>
    <w:rsid w:val="007C0D43"/>
    <w:rsid w:val="007C1257"/>
    <w:rsid w:val="007C1520"/>
    <w:rsid w:val="007C1569"/>
    <w:rsid w:val="007C15CB"/>
    <w:rsid w:val="007C1741"/>
    <w:rsid w:val="007C1BC0"/>
    <w:rsid w:val="007C1D34"/>
    <w:rsid w:val="007C1F03"/>
    <w:rsid w:val="007C25A8"/>
    <w:rsid w:val="007C36D9"/>
    <w:rsid w:val="007C3E78"/>
    <w:rsid w:val="007C41C8"/>
    <w:rsid w:val="007C4381"/>
    <w:rsid w:val="007C4532"/>
    <w:rsid w:val="007C4A02"/>
    <w:rsid w:val="007C59A6"/>
    <w:rsid w:val="007C6569"/>
    <w:rsid w:val="007C6B6C"/>
    <w:rsid w:val="007C6C3C"/>
    <w:rsid w:val="007C739D"/>
    <w:rsid w:val="007C74AC"/>
    <w:rsid w:val="007C7565"/>
    <w:rsid w:val="007C75E7"/>
    <w:rsid w:val="007C7D98"/>
    <w:rsid w:val="007D0254"/>
    <w:rsid w:val="007D0378"/>
    <w:rsid w:val="007D0D48"/>
    <w:rsid w:val="007D115E"/>
    <w:rsid w:val="007D137E"/>
    <w:rsid w:val="007D165A"/>
    <w:rsid w:val="007D1F71"/>
    <w:rsid w:val="007D237C"/>
    <w:rsid w:val="007D33DB"/>
    <w:rsid w:val="007D43B2"/>
    <w:rsid w:val="007D4688"/>
    <w:rsid w:val="007D4DE8"/>
    <w:rsid w:val="007D50D2"/>
    <w:rsid w:val="007D560B"/>
    <w:rsid w:val="007D5BC6"/>
    <w:rsid w:val="007D63AA"/>
    <w:rsid w:val="007D6AE9"/>
    <w:rsid w:val="007D6F9E"/>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E7DC3"/>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1E1"/>
    <w:rsid w:val="008013F4"/>
    <w:rsid w:val="008015B9"/>
    <w:rsid w:val="008016AF"/>
    <w:rsid w:val="00801DC9"/>
    <w:rsid w:val="0080213F"/>
    <w:rsid w:val="0080218D"/>
    <w:rsid w:val="008027CB"/>
    <w:rsid w:val="00802E4A"/>
    <w:rsid w:val="00804486"/>
    <w:rsid w:val="00804551"/>
    <w:rsid w:val="00804773"/>
    <w:rsid w:val="0080485A"/>
    <w:rsid w:val="00804937"/>
    <w:rsid w:val="00805723"/>
    <w:rsid w:val="00806692"/>
    <w:rsid w:val="0080669A"/>
    <w:rsid w:val="00806C84"/>
    <w:rsid w:val="00807A2C"/>
    <w:rsid w:val="00807A33"/>
    <w:rsid w:val="00810061"/>
    <w:rsid w:val="00810557"/>
    <w:rsid w:val="008105A8"/>
    <w:rsid w:val="00811366"/>
    <w:rsid w:val="00812A9F"/>
    <w:rsid w:val="00813476"/>
    <w:rsid w:val="0081482E"/>
    <w:rsid w:val="00814BCC"/>
    <w:rsid w:val="00815819"/>
    <w:rsid w:val="0081663B"/>
    <w:rsid w:val="00816673"/>
    <w:rsid w:val="00816BA2"/>
    <w:rsid w:val="0081793F"/>
    <w:rsid w:val="00817985"/>
    <w:rsid w:val="00820304"/>
    <w:rsid w:val="00820D17"/>
    <w:rsid w:val="00821225"/>
    <w:rsid w:val="008219B8"/>
    <w:rsid w:val="00821DE9"/>
    <w:rsid w:val="00823747"/>
    <w:rsid w:val="00823958"/>
    <w:rsid w:val="00823EA7"/>
    <w:rsid w:val="0082416B"/>
    <w:rsid w:val="008244BF"/>
    <w:rsid w:val="00824711"/>
    <w:rsid w:val="00824835"/>
    <w:rsid w:val="00824DB1"/>
    <w:rsid w:val="00825250"/>
    <w:rsid w:val="00825E66"/>
    <w:rsid w:val="0082686E"/>
    <w:rsid w:val="00826E1C"/>
    <w:rsid w:val="00826F1D"/>
    <w:rsid w:val="00827443"/>
    <w:rsid w:val="008279C6"/>
    <w:rsid w:val="00827ADE"/>
    <w:rsid w:val="0083053A"/>
    <w:rsid w:val="00830D72"/>
    <w:rsid w:val="00831044"/>
    <w:rsid w:val="008310D1"/>
    <w:rsid w:val="0083196B"/>
    <w:rsid w:val="00832B49"/>
    <w:rsid w:val="00832C4D"/>
    <w:rsid w:val="00832D9C"/>
    <w:rsid w:val="00832F8B"/>
    <w:rsid w:val="008338AF"/>
    <w:rsid w:val="008339C7"/>
    <w:rsid w:val="0083433F"/>
    <w:rsid w:val="008349F7"/>
    <w:rsid w:val="00835FA7"/>
    <w:rsid w:val="0083653F"/>
    <w:rsid w:val="00836FC2"/>
    <w:rsid w:val="008376D6"/>
    <w:rsid w:val="0083799E"/>
    <w:rsid w:val="00840D34"/>
    <w:rsid w:val="00841576"/>
    <w:rsid w:val="00841655"/>
    <w:rsid w:val="00841D95"/>
    <w:rsid w:val="0084253E"/>
    <w:rsid w:val="00842A37"/>
    <w:rsid w:val="00842DA1"/>
    <w:rsid w:val="00844555"/>
    <w:rsid w:val="008447DF"/>
    <w:rsid w:val="008449A7"/>
    <w:rsid w:val="00844D4C"/>
    <w:rsid w:val="00844DED"/>
    <w:rsid w:val="00845606"/>
    <w:rsid w:val="0084562C"/>
    <w:rsid w:val="00845D80"/>
    <w:rsid w:val="0084614E"/>
    <w:rsid w:val="00846A04"/>
    <w:rsid w:val="00846B67"/>
    <w:rsid w:val="00846E78"/>
    <w:rsid w:val="0084739C"/>
    <w:rsid w:val="008506F8"/>
    <w:rsid w:val="00851967"/>
    <w:rsid w:val="0085254F"/>
    <w:rsid w:val="00853573"/>
    <w:rsid w:val="0085364B"/>
    <w:rsid w:val="00853974"/>
    <w:rsid w:val="00853CC3"/>
    <w:rsid w:val="008542B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A3"/>
    <w:rsid w:val="008716CF"/>
    <w:rsid w:val="00871779"/>
    <w:rsid w:val="008717B9"/>
    <w:rsid w:val="00871E7A"/>
    <w:rsid w:val="0087215B"/>
    <w:rsid w:val="0087260B"/>
    <w:rsid w:val="00872DFE"/>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AC"/>
    <w:rsid w:val="008846B0"/>
    <w:rsid w:val="00884BD3"/>
    <w:rsid w:val="00884E0B"/>
    <w:rsid w:val="008853FD"/>
    <w:rsid w:val="008857FC"/>
    <w:rsid w:val="008863D3"/>
    <w:rsid w:val="00886B90"/>
    <w:rsid w:val="008875B0"/>
    <w:rsid w:val="0088770B"/>
    <w:rsid w:val="00887BF4"/>
    <w:rsid w:val="00887C74"/>
    <w:rsid w:val="00891593"/>
    <w:rsid w:val="00891769"/>
    <w:rsid w:val="00891DAC"/>
    <w:rsid w:val="008925AD"/>
    <w:rsid w:val="0089368C"/>
    <w:rsid w:val="008937E5"/>
    <w:rsid w:val="00893A53"/>
    <w:rsid w:val="00893D17"/>
    <w:rsid w:val="00893E14"/>
    <w:rsid w:val="0089447E"/>
    <w:rsid w:val="00895543"/>
    <w:rsid w:val="0089563F"/>
    <w:rsid w:val="00895DFC"/>
    <w:rsid w:val="008963DF"/>
    <w:rsid w:val="00896A1C"/>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6DB"/>
    <w:rsid w:val="008A67A8"/>
    <w:rsid w:val="008A6A24"/>
    <w:rsid w:val="008A6CAF"/>
    <w:rsid w:val="008A6F0E"/>
    <w:rsid w:val="008A7398"/>
    <w:rsid w:val="008A74F3"/>
    <w:rsid w:val="008A7BB6"/>
    <w:rsid w:val="008B0103"/>
    <w:rsid w:val="008B02DB"/>
    <w:rsid w:val="008B0527"/>
    <w:rsid w:val="008B0549"/>
    <w:rsid w:val="008B13A2"/>
    <w:rsid w:val="008B3D1E"/>
    <w:rsid w:val="008B3E00"/>
    <w:rsid w:val="008B3FC7"/>
    <w:rsid w:val="008B40C7"/>
    <w:rsid w:val="008B4865"/>
    <w:rsid w:val="008B4C12"/>
    <w:rsid w:val="008B563C"/>
    <w:rsid w:val="008B5897"/>
    <w:rsid w:val="008B5CFE"/>
    <w:rsid w:val="008B637D"/>
    <w:rsid w:val="008B6A97"/>
    <w:rsid w:val="008B6FF5"/>
    <w:rsid w:val="008B71B9"/>
    <w:rsid w:val="008B75B4"/>
    <w:rsid w:val="008B7DB4"/>
    <w:rsid w:val="008C0ACB"/>
    <w:rsid w:val="008C0E69"/>
    <w:rsid w:val="008C0FF1"/>
    <w:rsid w:val="008C0FF5"/>
    <w:rsid w:val="008C143B"/>
    <w:rsid w:val="008C1FA1"/>
    <w:rsid w:val="008C1FB4"/>
    <w:rsid w:val="008C23E3"/>
    <w:rsid w:val="008C2956"/>
    <w:rsid w:val="008C2AE3"/>
    <w:rsid w:val="008C2E00"/>
    <w:rsid w:val="008C4272"/>
    <w:rsid w:val="008C46D8"/>
    <w:rsid w:val="008C4743"/>
    <w:rsid w:val="008C4C8D"/>
    <w:rsid w:val="008C4D72"/>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18C1"/>
    <w:rsid w:val="008D1917"/>
    <w:rsid w:val="008D19B4"/>
    <w:rsid w:val="008D25D5"/>
    <w:rsid w:val="008D2B5D"/>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CB5"/>
    <w:rsid w:val="008E3FEB"/>
    <w:rsid w:val="008E4803"/>
    <w:rsid w:val="008E4CE1"/>
    <w:rsid w:val="008E4FB1"/>
    <w:rsid w:val="008E54BC"/>
    <w:rsid w:val="008E57BC"/>
    <w:rsid w:val="008E5D71"/>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3117"/>
    <w:rsid w:val="00903476"/>
    <w:rsid w:val="00903F38"/>
    <w:rsid w:val="009042E2"/>
    <w:rsid w:val="0090442C"/>
    <w:rsid w:val="00905D7F"/>
    <w:rsid w:val="00906088"/>
    <w:rsid w:val="00906A91"/>
    <w:rsid w:val="00906FDA"/>
    <w:rsid w:val="0091016E"/>
    <w:rsid w:val="00910631"/>
    <w:rsid w:val="00911941"/>
    <w:rsid w:val="009123BA"/>
    <w:rsid w:val="00912911"/>
    <w:rsid w:val="00912FA0"/>
    <w:rsid w:val="009137BC"/>
    <w:rsid w:val="00913C33"/>
    <w:rsid w:val="00915245"/>
    <w:rsid w:val="009158A8"/>
    <w:rsid w:val="0091727F"/>
    <w:rsid w:val="00917581"/>
    <w:rsid w:val="00917A41"/>
    <w:rsid w:val="00917AF4"/>
    <w:rsid w:val="009207C2"/>
    <w:rsid w:val="00922A33"/>
    <w:rsid w:val="00922C75"/>
    <w:rsid w:val="00923669"/>
    <w:rsid w:val="00924167"/>
    <w:rsid w:val="00924A90"/>
    <w:rsid w:val="009253F3"/>
    <w:rsid w:val="00925E18"/>
    <w:rsid w:val="009262E4"/>
    <w:rsid w:val="0092670F"/>
    <w:rsid w:val="00930098"/>
    <w:rsid w:val="009301E5"/>
    <w:rsid w:val="0093061F"/>
    <w:rsid w:val="00930C6B"/>
    <w:rsid w:val="00931927"/>
    <w:rsid w:val="00931AB4"/>
    <w:rsid w:val="009327E3"/>
    <w:rsid w:val="009329D8"/>
    <w:rsid w:val="00932B95"/>
    <w:rsid w:val="00932C98"/>
    <w:rsid w:val="009331D6"/>
    <w:rsid w:val="009339A2"/>
    <w:rsid w:val="0093433B"/>
    <w:rsid w:val="009352D1"/>
    <w:rsid w:val="0093592C"/>
    <w:rsid w:val="00935AFC"/>
    <w:rsid w:val="00936514"/>
    <w:rsid w:val="00936ACB"/>
    <w:rsid w:val="00936B41"/>
    <w:rsid w:val="0093707C"/>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7DE"/>
    <w:rsid w:val="00947D0F"/>
    <w:rsid w:val="00950090"/>
    <w:rsid w:val="00950102"/>
    <w:rsid w:val="0095020E"/>
    <w:rsid w:val="00950B1A"/>
    <w:rsid w:val="009512B4"/>
    <w:rsid w:val="00951584"/>
    <w:rsid w:val="009518A5"/>
    <w:rsid w:val="009529CD"/>
    <w:rsid w:val="00952C9B"/>
    <w:rsid w:val="00953225"/>
    <w:rsid w:val="00953503"/>
    <w:rsid w:val="00953DC9"/>
    <w:rsid w:val="00953EE0"/>
    <w:rsid w:val="009542D3"/>
    <w:rsid w:val="0095470F"/>
    <w:rsid w:val="00954ACF"/>
    <w:rsid w:val="00954DC3"/>
    <w:rsid w:val="00954FEA"/>
    <w:rsid w:val="00955827"/>
    <w:rsid w:val="00955B04"/>
    <w:rsid w:val="00955B77"/>
    <w:rsid w:val="0095611F"/>
    <w:rsid w:val="00957142"/>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5C3A"/>
    <w:rsid w:val="00966BD8"/>
    <w:rsid w:val="009670B0"/>
    <w:rsid w:val="00967384"/>
    <w:rsid w:val="009674F5"/>
    <w:rsid w:val="00967DEB"/>
    <w:rsid w:val="00971B3F"/>
    <w:rsid w:val="00971DE1"/>
    <w:rsid w:val="00972462"/>
    <w:rsid w:val="00972EC4"/>
    <w:rsid w:val="00973160"/>
    <w:rsid w:val="00973BD9"/>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1D1"/>
    <w:rsid w:val="0099169E"/>
    <w:rsid w:val="009916A5"/>
    <w:rsid w:val="009919FE"/>
    <w:rsid w:val="009927D6"/>
    <w:rsid w:val="00992D54"/>
    <w:rsid w:val="0099350A"/>
    <w:rsid w:val="0099452B"/>
    <w:rsid w:val="00994E42"/>
    <w:rsid w:val="00995886"/>
    <w:rsid w:val="00995AAF"/>
    <w:rsid w:val="00995C21"/>
    <w:rsid w:val="00995F02"/>
    <w:rsid w:val="00996861"/>
    <w:rsid w:val="0099700C"/>
    <w:rsid w:val="009970CF"/>
    <w:rsid w:val="009977D1"/>
    <w:rsid w:val="00997AD1"/>
    <w:rsid w:val="00997FD7"/>
    <w:rsid w:val="009A040F"/>
    <w:rsid w:val="009A0EF8"/>
    <w:rsid w:val="009A14A0"/>
    <w:rsid w:val="009A19BA"/>
    <w:rsid w:val="009A2174"/>
    <w:rsid w:val="009A26E4"/>
    <w:rsid w:val="009A27B0"/>
    <w:rsid w:val="009A3C26"/>
    <w:rsid w:val="009A4671"/>
    <w:rsid w:val="009A4CEB"/>
    <w:rsid w:val="009A51F5"/>
    <w:rsid w:val="009A570C"/>
    <w:rsid w:val="009A5DE3"/>
    <w:rsid w:val="009A6333"/>
    <w:rsid w:val="009A69AB"/>
    <w:rsid w:val="009A6EB3"/>
    <w:rsid w:val="009A73AB"/>
    <w:rsid w:val="009A767E"/>
    <w:rsid w:val="009A7E4C"/>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5852"/>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1EB2"/>
    <w:rsid w:val="009C30D5"/>
    <w:rsid w:val="009C3259"/>
    <w:rsid w:val="009C3D61"/>
    <w:rsid w:val="009C4497"/>
    <w:rsid w:val="009C4753"/>
    <w:rsid w:val="009C479F"/>
    <w:rsid w:val="009C4BF2"/>
    <w:rsid w:val="009C5768"/>
    <w:rsid w:val="009C5BFA"/>
    <w:rsid w:val="009C7379"/>
    <w:rsid w:val="009C74D3"/>
    <w:rsid w:val="009C75A4"/>
    <w:rsid w:val="009C79ED"/>
    <w:rsid w:val="009C7A8B"/>
    <w:rsid w:val="009D01E1"/>
    <w:rsid w:val="009D2617"/>
    <w:rsid w:val="009D32D1"/>
    <w:rsid w:val="009D34E2"/>
    <w:rsid w:val="009D3BF8"/>
    <w:rsid w:val="009D408D"/>
    <w:rsid w:val="009D4AFA"/>
    <w:rsid w:val="009D4BE0"/>
    <w:rsid w:val="009D5DF7"/>
    <w:rsid w:val="009D60B5"/>
    <w:rsid w:val="009D619F"/>
    <w:rsid w:val="009D622A"/>
    <w:rsid w:val="009D6545"/>
    <w:rsid w:val="009D6A53"/>
    <w:rsid w:val="009D6BCA"/>
    <w:rsid w:val="009D6CE9"/>
    <w:rsid w:val="009D74A5"/>
    <w:rsid w:val="009D76C2"/>
    <w:rsid w:val="009D78A6"/>
    <w:rsid w:val="009D7EFE"/>
    <w:rsid w:val="009E0E73"/>
    <w:rsid w:val="009E137E"/>
    <w:rsid w:val="009E1AB9"/>
    <w:rsid w:val="009E1D53"/>
    <w:rsid w:val="009E1F8F"/>
    <w:rsid w:val="009E26F4"/>
    <w:rsid w:val="009E3C41"/>
    <w:rsid w:val="009E4CE3"/>
    <w:rsid w:val="009E4D29"/>
    <w:rsid w:val="009E504A"/>
    <w:rsid w:val="009E52C9"/>
    <w:rsid w:val="009E588B"/>
    <w:rsid w:val="009E6AA9"/>
    <w:rsid w:val="009E6ED8"/>
    <w:rsid w:val="009E737B"/>
    <w:rsid w:val="009E7F4E"/>
    <w:rsid w:val="009F0536"/>
    <w:rsid w:val="009F05E5"/>
    <w:rsid w:val="009F0820"/>
    <w:rsid w:val="009F0D3D"/>
    <w:rsid w:val="009F1CAD"/>
    <w:rsid w:val="009F3234"/>
    <w:rsid w:val="009F34EB"/>
    <w:rsid w:val="009F35D2"/>
    <w:rsid w:val="009F3888"/>
    <w:rsid w:val="009F3A71"/>
    <w:rsid w:val="009F3C64"/>
    <w:rsid w:val="009F3E12"/>
    <w:rsid w:val="009F4799"/>
    <w:rsid w:val="009F48B9"/>
    <w:rsid w:val="009F4924"/>
    <w:rsid w:val="009F552A"/>
    <w:rsid w:val="009F5B91"/>
    <w:rsid w:val="009F5C3E"/>
    <w:rsid w:val="009F6044"/>
    <w:rsid w:val="009F6D40"/>
    <w:rsid w:val="009F71BF"/>
    <w:rsid w:val="009F753A"/>
    <w:rsid w:val="009F7EDA"/>
    <w:rsid w:val="00A00241"/>
    <w:rsid w:val="00A01700"/>
    <w:rsid w:val="00A01806"/>
    <w:rsid w:val="00A036F9"/>
    <w:rsid w:val="00A03AA5"/>
    <w:rsid w:val="00A04422"/>
    <w:rsid w:val="00A044D6"/>
    <w:rsid w:val="00A046C1"/>
    <w:rsid w:val="00A0599A"/>
    <w:rsid w:val="00A05D36"/>
    <w:rsid w:val="00A05F5A"/>
    <w:rsid w:val="00A06912"/>
    <w:rsid w:val="00A07CC3"/>
    <w:rsid w:val="00A07EA7"/>
    <w:rsid w:val="00A100BE"/>
    <w:rsid w:val="00A107FF"/>
    <w:rsid w:val="00A122F1"/>
    <w:rsid w:val="00A12881"/>
    <w:rsid w:val="00A12BA0"/>
    <w:rsid w:val="00A12BCF"/>
    <w:rsid w:val="00A1315D"/>
    <w:rsid w:val="00A13971"/>
    <w:rsid w:val="00A13A0C"/>
    <w:rsid w:val="00A13BD2"/>
    <w:rsid w:val="00A14F6C"/>
    <w:rsid w:val="00A15E05"/>
    <w:rsid w:val="00A160A6"/>
    <w:rsid w:val="00A1654E"/>
    <w:rsid w:val="00A205D3"/>
    <w:rsid w:val="00A2125E"/>
    <w:rsid w:val="00A2187A"/>
    <w:rsid w:val="00A21CA7"/>
    <w:rsid w:val="00A21E33"/>
    <w:rsid w:val="00A21ED7"/>
    <w:rsid w:val="00A21EE9"/>
    <w:rsid w:val="00A225F2"/>
    <w:rsid w:val="00A234FC"/>
    <w:rsid w:val="00A23901"/>
    <w:rsid w:val="00A239F3"/>
    <w:rsid w:val="00A23A31"/>
    <w:rsid w:val="00A24624"/>
    <w:rsid w:val="00A25125"/>
    <w:rsid w:val="00A25188"/>
    <w:rsid w:val="00A256BE"/>
    <w:rsid w:val="00A27534"/>
    <w:rsid w:val="00A305AE"/>
    <w:rsid w:val="00A31703"/>
    <w:rsid w:val="00A31F02"/>
    <w:rsid w:val="00A31FFD"/>
    <w:rsid w:val="00A325C0"/>
    <w:rsid w:val="00A32F43"/>
    <w:rsid w:val="00A34F17"/>
    <w:rsid w:val="00A354EA"/>
    <w:rsid w:val="00A35826"/>
    <w:rsid w:val="00A35C0E"/>
    <w:rsid w:val="00A3619E"/>
    <w:rsid w:val="00A3688D"/>
    <w:rsid w:val="00A40CEF"/>
    <w:rsid w:val="00A4184B"/>
    <w:rsid w:val="00A429C3"/>
    <w:rsid w:val="00A42A23"/>
    <w:rsid w:val="00A43236"/>
    <w:rsid w:val="00A43330"/>
    <w:rsid w:val="00A437D4"/>
    <w:rsid w:val="00A44928"/>
    <w:rsid w:val="00A45B2C"/>
    <w:rsid w:val="00A46040"/>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303"/>
    <w:rsid w:val="00A5471F"/>
    <w:rsid w:val="00A54757"/>
    <w:rsid w:val="00A5480A"/>
    <w:rsid w:val="00A5521E"/>
    <w:rsid w:val="00A553E7"/>
    <w:rsid w:val="00A555C4"/>
    <w:rsid w:val="00A56528"/>
    <w:rsid w:val="00A56813"/>
    <w:rsid w:val="00A569F5"/>
    <w:rsid w:val="00A56CCE"/>
    <w:rsid w:val="00A56CE8"/>
    <w:rsid w:val="00A57021"/>
    <w:rsid w:val="00A57569"/>
    <w:rsid w:val="00A578A4"/>
    <w:rsid w:val="00A57D55"/>
    <w:rsid w:val="00A6035F"/>
    <w:rsid w:val="00A60666"/>
    <w:rsid w:val="00A60AB4"/>
    <w:rsid w:val="00A61726"/>
    <w:rsid w:val="00A618FF"/>
    <w:rsid w:val="00A624FD"/>
    <w:rsid w:val="00A64187"/>
    <w:rsid w:val="00A641FA"/>
    <w:rsid w:val="00A64A43"/>
    <w:rsid w:val="00A64C7A"/>
    <w:rsid w:val="00A65419"/>
    <w:rsid w:val="00A65606"/>
    <w:rsid w:val="00A65C0A"/>
    <w:rsid w:val="00A65FFD"/>
    <w:rsid w:val="00A6658E"/>
    <w:rsid w:val="00A67D48"/>
    <w:rsid w:val="00A67EBF"/>
    <w:rsid w:val="00A7017C"/>
    <w:rsid w:val="00A702D8"/>
    <w:rsid w:val="00A70A32"/>
    <w:rsid w:val="00A71C3A"/>
    <w:rsid w:val="00A71CCB"/>
    <w:rsid w:val="00A71D15"/>
    <w:rsid w:val="00A72022"/>
    <w:rsid w:val="00A72636"/>
    <w:rsid w:val="00A72787"/>
    <w:rsid w:val="00A727E3"/>
    <w:rsid w:val="00A72A5D"/>
    <w:rsid w:val="00A72D9D"/>
    <w:rsid w:val="00A73202"/>
    <w:rsid w:val="00A73686"/>
    <w:rsid w:val="00A744C3"/>
    <w:rsid w:val="00A74955"/>
    <w:rsid w:val="00A74F66"/>
    <w:rsid w:val="00A753EA"/>
    <w:rsid w:val="00A757E7"/>
    <w:rsid w:val="00A7583A"/>
    <w:rsid w:val="00A7584F"/>
    <w:rsid w:val="00A758FE"/>
    <w:rsid w:val="00A7592E"/>
    <w:rsid w:val="00A759BF"/>
    <w:rsid w:val="00A77772"/>
    <w:rsid w:val="00A777E2"/>
    <w:rsid w:val="00A80877"/>
    <w:rsid w:val="00A80F42"/>
    <w:rsid w:val="00A812EB"/>
    <w:rsid w:val="00A815C3"/>
    <w:rsid w:val="00A818A2"/>
    <w:rsid w:val="00A8197E"/>
    <w:rsid w:val="00A81BE7"/>
    <w:rsid w:val="00A81C30"/>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2B47"/>
    <w:rsid w:val="00A934EF"/>
    <w:rsid w:val="00A94413"/>
    <w:rsid w:val="00A945AD"/>
    <w:rsid w:val="00A94B65"/>
    <w:rsid w:val="00A94DD8"/>
    <w:rsid w:val="00A959F4"/>
    <w:rsid w:val="00A969E6"/>
    <w:rsid w:val="00A96AC4"/>
    <w:rsid w:val="00A9781E"/>
    <w:rsid w:val="00A97B1A"/>
    <w:rsid w:val="00A97E3E"/>
    <w:rsid w:val="00AA0DF9"/>
    <w:rsid w:val="00AA0F94"/>
    <w:rsid w:val="00AA0FEE"/>
    <w:rsid w:val="00AA178C"/>
    <w:rsid w:val="00AA2205"/>
    <w:rsid w:val="00AA26EF"/>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8B9"/>
    <w:rsid w:val="00AB6DF6"/>
    <w:rsid w:val="00AB6FBD"/>
    <w:rsid w:val="00AB7494"/>
    <w:rsid w:val="00AC00C7"/>
    <w:rsid w:val="00AC0127"/>
    <w:rsid w:val="00AC064A"/>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73EE"/>
    <w:rsid w:val="00AD02A0"/>
    <w:rsid w:val="00AD1190"/>
    <w:rsid w:val="00AD1F5B"/>
    <w:rsid w:val="00AD2247"/>
    <w:rsid w:val="00AD2AB6"/>
    <w:rsid w:val="00AD2D2C"/>
    <w:rsid w:val="00AD2D59"/>
    <w:rsid w:val="00AD3856"/>
    <w:rsid w:val="00AD3962"/>
    <w:rsid w:val="00AD3C92"/>
    <w:rsid w:val="00AD4870"/>
    <w:rsid w:val="00AD53EF"/>
    <w:rsid w:val="00AD56DD"/>
    <w:rsid w:val="00AD606A"/>
    <w:rsid w:val="00AD7264"/>
    <w:rsid w:val="00AD74E2"/>
    <w:rsid w:val="00AD7563"/>
    <w:rsid w:val="00AE0CEA"/>
    <w:rsid w:val="00AE1069"/>
    <w:rsid w:val="00AE1167"/>
    <w:rsid w:val="00AE15E4"/>
    <w:rsid w:val="00AE227E"/>
    <w:rsid w:val="00AE2A91"/>
    <w:rsid w:val="00AE335F"/>
    <w:rsid w:val="00AE34B5"/>
    <w:rsid w:val="00AE4CEE"/>
    <w:rsid w:val="00AE5068"/>
    <w:rsid w:val="00AE6BAE"/>
    <w:rsid w:val="00AE6F99"/>
    <w:rsid w:val="00AE715C"/>
    <w:rsid w:val="00AE771A"/>
    <w:rsid w:val="00AF0126"/>
    <w:rsid w:val="00AF019F"/>
    <w:rsid w:val="00AF0542"/>
    <w:rsid w:val="00AF0670"/>
    <w:rsid w:val="00AF0A2F"/>
    <w:rsid w:val="00AF0F4C"/>
    <w:rsid w:val="00AF1678"/>
    <w:rsid w:val="00AF1C12"/>
    <w:rsid w:val="00AF1E9F"/>
    <w:rsid w:val="00AF2460"/>
    <w:rsid w:val="00AF3171"/>
    <w:rsid w:val="00AF3625"/>
    <w:rsid w:val="00AF3A80"/>
    <w:rsid w:val="00AF4A26"/>
    <w:rsid w:val="00AF4D45"/>
    <w:rsid w:val="00AF4E4A"/>
    <w:rsid w:val="00AF5C47"/>
    <w:rsid w:val="00AF61D3"/>
    <w:rsid w:val="00AF7042"/>
    <w:rsid w:val="00AF74CF"/>
    <w:rsid w:val="00AF76DF"/>
    <w:rsid w:val="00B0076A"/>
    <w:rsid w:val="00B00C92"/>
    <w:rsid w:val="00B014D2"/>
    <w:rsid w:val="00B01DE7"/>
    <w:rsid w:val="00B02302"/>
    <w:rsid w:val="00B02F46"/>
    <w:rsid w:val="00B03445"/>
    <w:rsid w:val="00B038D8"/>
    <w:rsid w:val="00B04D59"/>
    <w:rsid w:val="00B05086"/>
    <w:rsid w:val="00B06010"/>
    <w:rsid w:val="00B0650D"/>
    <w:rsid w:val="00B06783"/>
    <w:rsid w:val="00B07158"/>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102"/>
    <w:rsid w:val="00B16B9D"/>
    <w:rsid w:val="00B16BCF"/>
    <w:rsid w:val="00B17366"/>
    <w:rsid w:val="00B17792"/>
    <w:rsid w:val="00B200C7"/>
    <w:rsid w:val="00B20CB9"/>
    <w:rsid w:val="00B21023"/>
    <w:rsid w:val="00B21920"/>
    <w:rsid w:val="00B21AC2"/>
    <w:rsid w:val="00B21FED"/>
    <w:rsid w:val="00B232C5"/>
    <w:rsid w:val="00B24461"/>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473"/>
    <w:rsid w:val="00B3451D"/>
    <w:rsid w:val="00B361A3"/>
    <w:rsid w:val="00B36AB3"/>
    <w:rsid w:val="00B36E05"/>
    <w:rsid w:val="00B36EC5"/>
    <w:rsid w:val="00B378FE"/>
    <w:rsid w:val="00B40F47"/>
    <w:rsid w:val="00B41139"/>
    <w:rsid w:val="00B41383"/>
    <w:rsid w:val="00B413BD"/>
    <w:rsid w:val="00B41DA2"/>
    <w:rsid w:val="00B4292F"/>
    <w:rsid w:val="00B42F7F"/>
    <w:rsid w:val="00B43191"/>
    <w:rsid w:val="00B432EF"/>
    <w:rsid w:val="00B44231"/>
    <w:rsid w:val="00B44DB1"/>
    <w:rsid w:val="00B462A2"/>
    <w:rsid w:val="00B47152"/>
    <w:rsid w:val="00B47EE3"/>
    <w:rsid w:val="00B47F26"/>
    <w:rsid w:val="00B52453"/>
    <w:rsid w:val="00B52C97"/>
    <w:rsid w:val="00B539AB"/>
    <w:rsid w:val="00B544EB"/>
    <w:rsid w:val="00B54688"/>
    <w:rsid w:val="00B55B3E"/>
    <w:rsid w:val="00B5657D"/>
    <w:rsid w:val="00B56B74"/>
    <w:rsid w:val="00B57093"/>
    <w:rsid w:val="00B57BCB"/>
    <w:rsid w:val="00B57C1C"/>
    <w:rsid w:val="00B60024"/>
    <w:rsid w:val="00B60914"/>
    <w:rsid w:val="00B60C69"/>
    <w:rsid w:val="00B60DBD"/>
    <w:rsid w:val="00B61010"/>
    <w:rsid w:val="00B61306"/>
    <w:rsid w:val="00B618FE"/>
    <w:rsid w:val="00B61A49"/>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D6B"/>
    <w:rsid w:val="00B75345"/>
    <w:rsid w:val="00B75A9C"/>
    <w:rsid w:val="00B75BB2"/>
    <w:rsid w:val="00B76964"/>
    <w:rsid w:val="00B77402"/>
    <w:rsid w:val="00B775EE"/>
    <w:rsid w:val="00B77720"/>
    <w:rsid w:val="00B77EBD"/>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ECF"/>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925"/>
    <w:rsid w:val="00B97A8E"/>
    <w:rsid w:val="00BA0EC7"/>
    <w:rsid w:val="00BA104A"/>
    <w:rsid w:val="00BA1A4B"/>
    <w:rsid w:val="00BA2047"/>
    <w:rsid w:val="00BA25DF"/>
    <w:rsid w:val="00BA2628"/>
    <w:rsid w:val="00BA39F1"/>
    <w:rsid w:val="00BA3EBB"/>
    <w:rsid w:val="00BA43DF"/>
    <w:rsid w:val="00BA4B5A"/>
    <w:rsid w:val="00BA4BC7"/>
    <w:rsid w:val="00BA518A"/>
    <w:rsid w:val="00BA5197"/>
    <w:rsid w:val="00BA53FA"/>
    <w:rsid w:val="00BA5518"/>
    <w:rsid w:val="00BA5527"/>
    <w:rsid w:val="00BA5781"/>
    <w:rsid w:val="00BA57E7"/>
    <w:rsid w:val="00BA65F1"/>
    <w:rsid w:val="00BA672B"/>
    <w:rsid w:val="00BA6768"/>
    <w:rsid w:val="00BA6C46"/>
    <w:rsid w:val="00BA6F72"/>
    <w:rsid w:val="00BB0468"/>
    <w:rsid w:val="00BB08A6"/>
    <w:rsid w:val="00BB0BC9"/>
    <w:rsid w:val="00BB1611"/>
    <w:rsid w:val="00BB18CD"/>
    <w:rsid w:val="00BB1EB7"/>
    <w:rsid w:val="00BB2123"/>
    <w:rsid w:val="00BB2BA9"/>
    <w:rsid w:val="00BB2DAC"/>
    <w:rsid w:val="00BB359F"/>
    <w:rsid w:val="00BB382B"/>
    <w:rsid w:val="00BB3B26"/>
    <w:rsid w:val="00BB4100"/>
    <w:rsid w:val="00BB41B8"/>
    <w:rsid w:val="00BB432D"/>
    <w:rsid w:val="00BB4B03"/>
    <w:rsid w:val="00BB4BF3"/>
    <w:rsid w:val="00BB5DB9"/>
    <w:rsid w:val="00BB5FD2"/>
    <w:rsid w:val="00BB653F"/>
    <w:rsid w:val="00BB7549"/>
    <w:rsid w:val="00BB798E"/>
    <w:rsid w:val="00BB7D06"/>
    <w:rsid w:val="00BC04EC"/>
    <w:rsid w:val="00BC073C"/>
    <w:rsid w:val="00BC078D"/>
    <w:rsid w:val="00BC0A33"/>
    <w:rsid w:val="00BC1811"/>
    <w:rsid w:val="00BC1AB8"/>
    <w:rsid w:val="00BC28AD"/>
    <w:rsid w:val="00BC2FAA"/>
    <w:rsid w:val="00BC44A0"/>
    <w:rsid w:val="00BC5425"/>
    <w:rsid w:val="00BC55D8"/>
    <w:rsid w:val="00BC5639"/>
    <w:rsid w:val="00BC5CE4"/>
    <w:rsid w:val="00BC614F"/>
    <w:rsid w:val="00BC6452"/>
    <w:rsid w:val="00BC678B"/>
    <w:rsid w:val="00BC68CB"/>
    <w:rsid w:val="00BC6A18"/>
    <w:rsid w:val="00BC6B5C"/>
    <w:rsid w:val="00BC71A3"/>
    <w:rsid w:val="00BD0165"/>
    <w:rsid w:val="00BD08E1"/>
    <w:rsid w:val="00BD0D80"/>
    <w:rsid w:val="00BD13A1"/>
    <w:rsid w:val="00BD1928"/>
    <w:rsid w:val="00BD294C"/>
    <w:rsid w:val="00BD2D61"/>
    <w:rsid w:val="00BD303D"/>
    <w:rsid w:val="00BD3EF9"/>
    <w:rsid w:val="00BD4430"/>
    <w:rsid w:val="00BD455D"/>
    <w:rsid w:val="00BD4639"/>
    <w:rsid w:val="00BD4803"/>
    <w:rsid w:val="00BD4D5B"/>
    <w:rsid w:val="00BD4DDB"/>
    <w:rsid w:val="00BD57A5"/>
    <w:rsid w:val="00BD5F1B"/>
    <w:rsid w:val="00BD65DC"/>
    <w:rsid w:val="00BD7C49"/>
    <w:rsid w:val="00BE0B33"/>
    <w:rsid w:val="00BE0B8B"/>
    <w:rsid w:val="00BE0D00"/>
    <w:rsid w:val="00BE0D34"/>
    <w:rsid w:val="00BE0FA0"/>
    <w:rsid w:val="00BE119F"/>
    <w:rsid w:val="00BE1251"/>
    <w:rsid w:val="00BE132D"/>
    <w:rsid w:val="00BE1831"/>
    <w:rsid w:val="00BE18FF"/>
    <w:rsid w:val="00BE1A75"/>
    <w:rsid w:val="00BE1B6D"/>
    <w:rsid w:val="00BE204F"/>
    <w:rsid w:val="00BE20AC"/>
    <w:rsid w:val="00BE281F"/>
    <w:rsid w:val="00BE29B4"/>
    <w:rsid w:val="00BE45AE"/>
    <w:rsid w:val="00BE5411"/>
    <w:rsid w:val="00BE5520"/>
    <w:rsid w:val="00BE5D2F"/>
    <w:rsid w:val="00BE6016"/>
    <w:rsid w:val="00BE6628"/>
    <w:rsid w:val="00BE6EA6"/>
    <w:rsid w:val="00BE7129"/>
    <w:rsid w:val="00BE7285"/>
    <w:rsid w:val="00BE732C"/>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77A0"/>
    <w:rsid w:val="00BF7FB0"/>
    <w:rsid w:val="00C00251"/>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4F08"/>
    <w:rsid w:val="00C16882"/>
    <w:rsid w:val="00C170E2"/>
    <w:rsid w:val="00C17B87"/>
    <w:rsid w:val="00C17BF2"/>
    <w:rsid w:val="00C17C1A"/>
    <w:rsid w:val="00C20292"/>
    <w:rsid w:val="00C211D2"/>
    <w:rsid w:val="00C2155B"/>
    <w:rsid w:val="00C218B1"/>
    <w:rsid w:val="00C21A0C"/>
    <w:rsid w:val="00C22132"/>
    <w:rsid w:val="00C2227A"/>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2B71"/>
    <w:rsid w:val="00C33F06"/>
    <w:rsid w:val="00C33F6C"/>
    <w:rsid w:val="00C3447C"/>
    <w:rsid w:val="00C34899"/>
    <w:rsid w:val="00C348CA"/>
    <w:rsid w:val="00C3501A"/>
    <w:rsid w:val="00C36260"/>
    <w:rsid w:val="00C36FA0"/>
    <w:rsid w:val="00C372B6"/>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58FA"/>
    <w:rsid w:val="00C4654C"/>
    <w:rsid w:val="00C46608"/>
    <w:rsid w:val="00C46A06"/>
    <w:rsid w:val="00C47933"/>
    <w:rsid w:val="00C47E23"/>
    <w:rsid w:val="00C47F88"/>
    <w:rsid w:val="00C50E13"/>
    <w:rsid w:val="00C520DC"/>
    <w:rsid w:val="00C526D5"/>
    <w:rsid w:val="00C53035"/>
    <w:rsid w:val="00C535F7"/>
    <w:rsid w:val="00C5417C"/>
    <w:rsid w:val="00C548A5"/>
    <w:rsid w:val="00C54CF2"/>
    <w:rsid w:val="00C54D22"/>
    <w:rsid w:val="00C54E5D"/>
    <w:rsid w:val="00C5616A"/>
    <w:rsid w:val="00C565BA"/>
    <w:rsid w:val="00C5747F"/>
    <w:rsid w:val="00C579AB"/>
    <w:rsid w:val="00C57F4D"/>
    <w:rsid w:val="00C60C01"/>
    <w:rsid w:val="00C60C0D"/>
    <w:rsid w:val="00C614D3"/>
    <w:rsid w:val="00C61F93"/>
    <w:rsid w:val="00C62148"/>
    <w:rsid w:val="00C626B8"/>
    <w:rsid w:val="00C62808"/>
    <w:rsid w:val="00C6283C"/>
    <w:rsid w:val="00C63273"/>
    <w:rsid w:val="00C633A9"/>
    <w:rsid w:val="00C63A22"/>
    <w:rsid w:val="00C63D14"/>
    <w:rsid w:val="00C63E6D"/>
    <w:rsid w:val="00C63E83"/>
    <w:rsid w:val="00C6417C"/>
    <w:rsid w:val="00C641B8"/>
    <w:rsid w:val="00C65872"/>
    <w:rsid w:val="00C66035"/>
    <w:rsid w:val="00C66109"/>
    <w:rsid w:val="00C66760"/>
    <w:rsid w:val="00C67A81"/>
    <w:rsid w:val="00C704DF"/>
    <w:rsid w:val="00C705F3"/>
    <w:rsid w:val="00C70D62"/>
    <w:rsid w:val="00C70EE4"/>
    <w:rsid w:val="00C71881"/>
    <w:rsid w:val="00C71AC3"/>
    <w:rsid w:val="00C71DFE"/>
    <w:rsid w:val="00C71F2F"/>
    <w:rsid w:val="00C72415"/>
    <w:rsid w:val="00C72451"/>
    <w:rsid w:val="00C72ADC"/>
    <w:rsid w:val="00C72EEC"/>
    <w:rsid w:val="00C73E5D"/>
    <w:rsid w:val="00C74920"/>
    <w:rsid w:val="00C751E6"/>
    <w:rsid w:val="00C75E75"/>
    <w:rsid w:val="00C76F8F"/>
    <w:rsid w:val="00C77953"/>
    <w:rsid w:val="00C77CB5"/>
    <w:rsid w:val="00C80781"/>
    <w:rsid w:val="00C808C8"/>
    <w:rsid w:val="00C8100F"/>
    <w:rsid w:val="00C8115E"/>
    <w:rsid w:val="00C812A5"/>
    <w:rsid w:val="00C81A97"/>
    <w:rsid w:val="00C8208E"/>
    <w:rsid w:val="00C827FB"/>
    <w:rsid w:val="00C82818"/>
    <w:rsid w:val="00C829BF"/>
    <w:rsid w:val="00C83538"/>
    <w:rsid w:val="00C836E4"/>
    <w:rsid w:val="00C83806"/>
    <w:rsid w:val="00C85173"/>
    <w:rsid w:val="00C8607E"/>
    <w:rsid w:val="00C862A7"/>
    <w:rsid w:val="00C86DA3"/>
    <w:rsid w:val="00C87742"/>
    <w:rsid w:val="00C87E12"/>
    <w:rsid w:val="00C87F8C"/>
    <w:rsid w:val="00C90563"/>
    <w:rsid w:val="00C907D7"/>
    <w:rsid w:val="00C90EA7"/>
    <w:rsid w:val="00C92763"/>
    <w:rsid w:val="00C9294D"/>
    <w:rsid w:val="00C92EA7"/>
    <w:rsid w:val="00C93995"/>
    <w:rsid w:val="00C93AB7"/>
    <w:rsid w:val="00C94837"/>
    <w:rsid w:val="00C9520F"/>
    <w:rsid w:val="00C9554A"/>
    <w:rsid w:val="00C95F3E"/>
    <w:rsid w:val="00C95F4C"/>
    <w:rsid w:val="00C96CAB"/>
    <w:rsid w:val="00C970A7"/>
    <w:rsid w:val="00C97F6F"/>
    <w:rsid w:val="00CA09D1"/>
    <w:rsid w:val="00CA0A24"/>
    <w:rsid w:val="00CA0ECB"/>
    <w:rsid w:val="00CA1438"/>
    <w:rsid w:val="00CA246A"/>
    <w:rsid w:val="00CA253A"/>
    <w:rsid w:val="00CA39B2"/>
    <w:rsid w:val="00CA3DF0"/>
    <w:rsid w:val="00CA3E5A"/>
    <w:rsid w:val="00CA4D13"/>
    <w:rsid w:val="00CA5459"/>
    <w:rsid w:val="00CA5B25"/>
    <w:rsid w:val="00CA6CF4"/>
    <w:rsid w:val="00CA7103"/>
    <w:rsid w:val="00CA73D1"/>
    <w:rsid w:val="00CA78B1"/>
    <w:rsid w:val="00CA79E6"/>
    <w:rsid w:val="00CB0367"/>
    <w:rsid w:val="00CB160A"/>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3EA3"/>
    <w:rsid w:val="00CC4079"/>
    <w:rsid w:val="00CC40B7"/>
    <w:rsid w:val="00CC5080"/>
    <w:rsid w:val="00CC508C"/>
    <w:rsid w:val="00CC52FB"/>
    <w:rsid w:val="00CC55CE"/>
    <w:rsid w:val="00CC6C4C"/>
    <w:rsid w:val="00CC78D1"/>
    <w:rsid w:val="00CD05F0"/>
    <w:rsid w:val="00CD0E15"/>
    <w:rsid w:val="00CD1584"/>
    <w:rsid w:val="00CD1A9C"/>
    <w:rsid w:val="00CD1E86"/>
    <w:rsid w:val="00CD1F53"/>
    <w:rsid w:val="00CD240C"/>
    <w:rsid w:val="00CD2FE4"/>
    <w:rsid w:val="00CD346F"/>
    <w:rsid w:val="00CD34CC"/>
    <w:rsid w:val="00CD38F8"/>
    <w:rsid w:val="00CD3A08"/>
    <w:rsid w:val="00CD3A71"/>
    <w:rsid w:val="00CD43D5"/>
    <w:rsid w:val="00CD47EE"/>
    <w:rsid w:val="00CD4B74"/>
    <w:rsid w:val="00CD4DBD"/>
    <w:rsid w:val="00CD5BD8"/>
    <w:rsid w:val="00CD624A"/>
    <w:rsid w:val="00CD6632"/>
    <w:rsid w:val="00CD682E"/>
    <w:rsid w:val="00CD6974"/>
    <w:rsid w:val="00CD6E8F"/>
    <w:rsid w:val="00CD79F5"/>
    <w:rsid w:val="00CD7CFB"/>
    <w:rsid w:val="00CE0BEF"/>
    <w:rsid w:val="00CE122C"/>
    <w:rsid w:val="00CE1B34"/>
    <w:rsid w:val="00CE2B32"/>
    <w:rsid w:val="00CE2EA2"/>
    <w:rsid w:val="00CE3116"/>
    <w:rsid w:val="00CE3B1D"/>
    <w:rsid w:val="00CE40CF"/>
    <w:rsid w:val="00CE49C9"/>
    <w:rsid w:val="00CE4F90"/>
    <w:rsid w:val="00CE51BC"/>
    <w:rsid w:val="00CE544D"/>
    <w:rsid w:val="00CE5B6B"/>
    <w:rsid w:val="00CE5E48"/>
    <w:rsid w:val="00CE6063"/>
    <w:rsid w:val="00CE655C"/>
    <w:rsid w:val="00CE6EFD"/>
    <w:rsid w:val="00CE74E8"/>
    <w:rsid w:val="00CE774F"/>
    <w:rsid w:val="00CE7A31"/>
    <w:rsid w:val="00CE7D4F"/>
    <w:rsid w:val="00CF0BA3"/>
    <w:rsid w:val="00CF0FFE"/>
    <w:rsid w:val="00CF1250"/>
    <w:rsid w:val="00CF1317"/>
    <w:rsid w:val="00CF1939"/>
    <w:rsid w:val="00CF1A66"/>
    <w:rsid w:val="00CF202D"/>
    <w:rsid w:val="00CF2771"/>
    <w:rsid w:val="00CF2840"/>
    <w:rsid w:val="00CF2E08"/>
    <w:rsid w:val="00CF34C4"/>
    <w:rsid w:val="00CF4198"/>
    <w:rsid w:val="00CF5FDD"/>
    <w:rsid w:val="00CF6446"/>
    <w:rsid w:val="00CF6552"/>
    <w:rsid w:val="00CF656C"/>
    <w:rsid w:val="00D004BD"/>
    <w:rsid w:val="00D0084C"/>
    <w:rsid w:val="00D00D79"/>
    <w:rsid w:val="00D01035"/>
    <w:rsid w:val="00D0124F"/>
    <w:rsid w:val="00D012AE"/>
    <w:rsid w:val="00D0151A"/>
    <w:rsid w:val="00D01D9B"/>
    <w:rsid w:val="00D02287"/>
    <w:rsid w:val="00D032E0"/>
    <w:rsid w:val="00D0364E"/>
    <w:rsid w:val="00D03A07"/>
    <w:rsid w:val="00D03CAA"/>
    <w:rsid w:val="00D03E40"/>
    <w:rsid w:val="00D03F98"/>
    <w:rsid w:val="00D048C4"/>
    <w:rsid w:val="00D04CDF"/>
    <w:rsid w:val="00D0506B"/>
    <w:rsid w:val="00D051CD"/>
    <w:rsid w:val="00D0549D"/>
    <w:rsid w:val="00D059E7"/>
    <w:rsid w:val="00D05A31"/>
    <w:rsid w:val="00D05F72"/>
    <w:rsid w:val="00D0716B"/>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3E8"/>
    <w:rsid w:val="00D164BB"/>
    <w:rsid w:val="00D16B70"/>
    <w:rsid w:val="00D1720E"/>
    <w:rsid w:val="00D17809"/>
    <w:rsid w:val="00D178B6"/>
    <w:rsid w:val="00D20251"/>
    <w:rsid w:val="00D208A9"/>
    <w:rsid w:val="00D210CF"/>
    <w:rsid w:val="00D21B9E"/>
    <w:rsid w:val="00D22060"/>
    <w:rsid w:val="00D22A35"/>
    <w:rsid w:val="00D22F7C"/>
    <w:rsid w:val="00D24238"/>
    <w:rsid w:val="00D24540"/>
    <w:rsid w:val="00D24858"/>
    <w:rsid w:val="00D24B40"/>
    <w:rsid w:val="00D24CA3"/>
    <w:rsid w:val="00D24D56"/>
    <w:rsid w:val="00D25556"/>
    <w:rsid w:val="00D2587D"/>
    <w:rsid w:val="00D262FE"/>
    <w:rsid w:val="00D2695A"/>
    <w:rsid w:val="00D26A42"/>
    <w:rsid w:val="00D26C19"/>
    <w:rsid w:val="00D27596"/>
    <w:rsid w:val="00D277B1"/>
    <w:rsid w:val="00D2781B"/>
    <w:rsid w:val="00D27A92"/>
    <w:rsid w:val="00D30171"/>
    <w:rsid w:val="00D30300"/>
    <w:rsid w:val="00D30D27"/>
    <w:rsid w:val="00D311CC"/>
    <w:rsid w:val="00D311F1"/>
    <w:rsid w:val="00D31605"/>
    <w:rsid w:val="00D3164A"/>
    <w:rsid w:val="00D316BE"/>
    <w:rsid w:val="00D3194E"/>
    <w:rsid w:val="00D31A86"/>
    <w:rsid w:val="00D321A8"/>
    <w:rsid w:val="00D323AD"/>
    <w:rsid w:val="00D325E5"/>
    <w:rsid w:val="00D333B9"/>
    <w:rsid w:val="00D33E3B"/>
    <w:rsid w:val="00D341DD"/>
    <w:rsid w:val="00D344DD"/>
    <w:rsid w:val="00D34C13"/>
    <w:rsid w:val="00D34DF8"/>
    <w:rsid w:val="00D357D6"/>
    <w:rsid w:val="00D358C8"/>
    <w:rsid w:val="00D35EF0"/>
    <w:rsid w:val="00D374AF"/>
    <w:rsid w:val="00D37AF1"/>
    <w:rsid w:val="00D37BF6"/>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63B2"/>
    <w:rsid w:val="00D4741E"/>
    <w:rsid w:val="00D47EFB"/>
    <w:rsid w:val="00D5145A"/>
    <w:rsid w:val="00D51626"/>
    <w:rsid w:val="00D516EA"/>
    <w:rsid w:val="00D51769"/>
    <w:rsid w:val="00D521A0"/>
    <w:rsid w:val="00D521FC"/>
    <w:rsid w:val="00D52332"/>
    <w:rsid w:val="00D52C3A"/>
    <w:rsid w:val="00D53B9A"/>
    <w:rsid w:val="00D53DA9"/>
    <w:rsid w:val="00D54569"/>
    <w:rsid w:val="00D545E9"/>
    <w:rsid w:val="00D55D94"/>
    <w:rsid w:val="00D561C9"/>
    <w:rsid w:val="00D56B78"/>
    <w:rsid w:val="00D57031"/>
    <w:rsid w:val="00D575FA"/>
    <w:rsid w:val="00D5799A"/>
    <w:rsid w:val="00D57F3C"/>
    <w:rsid w:val="00D57FC1"/>
    <w:rsid w:val="00D6003B"/>
    <w:rsid w:val="00D602C1"/>
    <w:rsid w:val="00D602EA"/>
    <w:rsid w:val="00D60491"/>
    <w:rsid w:val="00D6057F"/>
    <w:rsid w:val="00D60F9D"/>
    <w:rsid w:val="00D61566"/>
    <w:rsid w:val="00D61726"/>
    <w:rsid w:val="00D61EB6"/>
    <w:rsid w:val="00D62467"/>
    <w:rsid w:val="00D62C17"/>
    <w:rsid w:val="00D62C2D"/>
    <w:rsid w:val="00D6324D"/>
    <w:rsid w:val="00D6412C"/>
    <w:rsid w:val="00D6444A"/>
    <w:rsid w:val="00D65852"/>
    <w:rsid w:val="00D65D1D"/>
    <w:rsid w:val="00D66053"/>
    <w:rsid w:val="00D6615D"/>
    <w:rsid w:val="00D66380"/>
    <w:rsid w:val="00D66546"/>
    <w:rsid w:val="00D66724"/>
    <w:rsid w:val="00D70878"/>
    <w:rsid w:val="00D708B3"/>
    <w:rsid w:val="00D70D53"/>
    <w:rsid w:val="00D70EB9"/>
    <w:rsid w:val="00D70F9C"/>
    <w:rsid w:val="00D710BE"/>
    <w:rsid w:val="00D718B5"/>
    <w:rsid w:val="00D72BFA"/>
    <w:rsid w:val="00D7429B"/>
    <w:rsid w:val="00D7482A"/>
    <w:rsid w:val="00D74973"/>
    <w:rsid w:val="00D749AB"/>
    <w:rsid w:val="00D751BF"/>
    <w:rsid w:val="00D753C4"/>
    <w:rsid w:val="00D7557A"/>
    <w:rsid w:val="00D7564B"/>
    <w:rsid w:val="00D75ED5"/>
    <w:rsid w:val="00D76037"/>
    <w:rsid w:val="00D763D0"/>
    <w:rsid w:val="00D767C2"/>
    <w:rsid w:val="00D76D55"/>
    <w:rsid w:val="00D76DD5"/>
    <w:rsid w:val="00D770F7"/>
    <w:rsid w:val="00D7776E"/>
    <w:rsid w:val="00D77DD7"/>
    <w:rsid w:val="00D8004E"/>
    <w:rsid w:val="00D80108"/>
    <w:rsid w:val="00D8033C"/>
    <w:rsid w:val="00D80795"/>
    <w:rsid w:val="00D8086F"/>
    <w:rsid w:val="00D80DA6"/>
    <w:rsid w:val="00D80F04"/>
    <w:rsid w:val="00D810C7"/>
    <w:rsid w:val="00D81ADE"/>
    <w:rsid w:val="00D833A2"/>
    <w:rsid w:val="00D8394A"/>
    <w:rsid w:val="00D8424E"/>
    <w:rsid w:val="00D84284"/>
    <w:rsid w:val="00D84686"/>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EDD"/>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919"/>
    <w:rsid w:val="00DC177E"/>
    <w:rsid w:val="00DC19AE"/>
    <w:rsid w:val="00DC1D36"/>
    <w:rsid w:val="00DC20AD"/>
    <w:rsid w:val="00DC26A1"/>
    <w:rsid w:val="00DC345C"/>
    <w:rsid w:val="00DC3E25"/>
    <w:rsid w:val="00DC4402"/>
    <w:rsid w:val="00DC4557"/>
    <w:rsid w:val="00DC469A"/>
    <w:rsid w:val="00DC4C02"/>
    <w:rsid w:val="00DC502F"/>
    <w:rsid w:val="00DC5291"/>
    <w:rsid w:val="00DC5602"/>
    <w:rsid w:val="00DC5C60"/>
    <w:rsid w:val="00DC672D"/>
    <w:rsid w:val="00DC6E4D"/>
    <w:rsid w:val="00DC6E65"/>
    <w:rsid w:val="00DC7690"/>
    <w:rsid w:val="00DC7A05"/>
    <w:rsid w:val="00DD013E"/>
    <w:rsid w:val="00DD01D1"/>
    <w:rsid w:val="00DD0762"/>
    <w:rsid w:val="00DD0DD2"/>
    <w:rsid w:val="00DD0E93"/>
    <w:rsid w:val="00DD0F9C"/>
    <w:rsid w:val="00DD1047"/>
    <w:rsid w:val="00DD1116"/>
    <w:rsid w:val="00DD142D"/>
    <w:rsid w:val="00DD1B2E"/>
    <w:rsid w:val="00DD2252"/>
    <w:rsid w:val="00DD22C4"/>
    <w:rsid w:val="00DD3A49"/>
    <w:rsid w:val="00DD4763"/>
    <w:rsid w:val="00DD4CA5"/>
    <w:rsid w:val="00DD5632"/>
    <w:rsid w:val="00DD61D4"/>
    <w:rsid w:val="00DD6284"/>
    <w:rsid w:val="00DD6564"/>
    <w:rsid w:val="00DD7429"/>
    <w:rsid w:val="00DD74CB"/>
    <w:rsid w:val="00DD75AC"/>
    <w:rsid w:val="00DD7B6E"/>
    <w:rsid w:val="00DD7FD2"/>
    <w:rsid w:val="00DE03E4"/>
    <w:rsid w:val="00DE0724"/>
    <w:rsid w:val="00DE15E9"/>
    <w:rsid w:val="00DE1CD7"/>
    <w:rsid w:val="00DE3640"/>
    <w:rsid w:val="00DE38F6"/>
    <w:rsid w:val="00DE3A6D"/>
    <w:rsid w:val="00DE420F"/>
    <w:rsid w:val="00DE526B"/>
    <w:rsid w:val="00DE5817"/>
    <w:rsid w:val="00DE5CF7"/>
    <w:rsid w:val="00DE637C"/>
    <w:rsid w:val="00DE6485"/>
    <w:rsid w:val="00DE6649"/>
    <w:rsid w:val="00DE66D4"/>
    <w:rsid w:val="00DE69EF"/>
    <w:rsid w:val="00DE6F03"/>
    <w:rsid w:val="00DE6F44"/>
    <w:rsid w:val="00DE7022"/>
    <w:rsid w:val="00DE7A05"/>
    <w:rsid w:val="00DF0557"/>
    <w:rsid w:val="00DF0DED"/>
    <w:rsid w:val="00DF0FE6"/>
    <w:rsid w:val="00DF10FB"/>
    <w:rsid w:val="00DF156D"/>
    <w:rsid w:val="00DF1816"/>
    <w:rsid w:val="00DF25AF"/>
    <w:rsid w:val="00DF2CE7"/>
    <w:rsid w:val="00DF35A8"/>
    <w:rsid w:val="00DF4D63"/>
    <w:rsid w:val="00DF5745"/>
    <w:rsid w:val="00DF6003"/>
    <w:rsid w:val="00DF6027"/>
    <w:rsid w:val="00DF64F5"/>
    <w:rsid w:val="00DF6853"/>
    <w:rsid w:val="00DF762B"/>
    <w:rsid w:val="00DF76B0"/>
    <w:rsid w:val="00E001FC"/>
    <w:rsid w:val="00E006B9"/>
    <w:rsid w:val="00E00D91"/>
    <w:rsid w:val="00E010BD"/>
    <w:rsid w:val="00E019D3"/>
    <w:rsid w:val="00E01B09"/>
    <w:rsid w:val="00E01E3A"/>
    <w:rsid w:val="00E02104"/>
    <w:rsid w:val="00E02456"/>
    <w:rsid w:val="00E0248C"/>
    <w:rsid w:val="00E025BA"/>
    <w:rsid w:val="00E037E7"/>
    <w:rsid w:val="00E03AC3"/>
    <w:rsid w:val="00E04291"/>
    <w:rsid w:val="00E04885"/>
    <w:rsid w:val="00E04A30"/>
    <w:rsid w:val="00E04B5B"/>
    <w:rsid w:val="00E04BF3"/>
    <w:rsid w:val="00E056B1"/>
    <w:rsid w:val="00E05A0A"/>
    <w:rsid w:val="00E05ADE"/>
    <w:rsid w:val="00E05C25"/>
    <w:rsid w:val="00E07E01"/>
    <w:rsid w:val="00E07E54"/>
    <w:rsid w:val="00E10E79"/>
    <w:rsid w:val="00E11303"/>
    <w:rsid w:val="00E11379"/>
    <w:rsid w:val="00E12020"/>
    <w:rsid w:val="00E12035"/>
    <w:rsid w:val="00E13276"/>
    <w:rsid w:val="00E13C35"/>
    <w:rsid w:val="00E13C72"/>
    <w:rsid w:val="00E13E1F"/>
    <w:rsid w:val="00E14069"/>
    <w:rsid w:val="00E14868"/>
    <w:rsid w:val="00E14EAA"/>
    <w:rsid w:val="00E155FB"/>
    <w:rsid w:val="00E15814"/>
    <w:rsid w:val="00E16ACA"/>
    <w:rsid w:val="00E171D9"/>
    <w:rsid w:val="00E17EBE"/>
    <w:rsid w:val="00E21057"/>
    <w:rsid w:val="00E21479"/>
    <w:rsid w:val="00E21C00"/>
    <w:rsid w:val="00E22105"/>
    <w:rsid w:val="00E23FA3"/>
    <w:rsid w:val="00E23FDF"/>
    <w:rsid w:val="00E24BBE"/>
    <w:rsid w:val="00E2543A"/>
    <w:rsid w:val="00E2588B"/>
    <w:rsid w:val="00E25F5F"/>
    <w:rsid w:val="00E26079"/>
    <w:rsid w:val="00E2674A"/>
    <w:rsid w:val="00E26A65"/>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4E"/>
    <w:rsid w:val="00E36A8F"/>
    <w:rsid w:val="00E3742C"/>
    <w:rsid w:val="00E379D9"/>
    <w:rsid w:val="00E409C2"/>
    <w:rsid w:val="00E411C7"/>
    <w:rsid w:val="00E415C1"/>
    <w:rsid w:val="00E41A08"/>
    <w:rsid w:val="00E42196"/>
    <w:rsid w:val="00E4267B"/>
    <w:rsid w:val="00E42F95"/>
    <w:rsid w:val="00E43A38"/>
    <w:rsid w:val="00E43B91"/>
    <w:rsid w:val="00E4420B"/>
    <w:rsid w:val="00E44447"/>
    <w:rsid w:val="00E44689"/>
    <w:rsid w:val="00E45EB2"/>
    <w:rsid w:val="00E45F0D"/>
    <w:rsid w:val="00E46476"/>
    <w:rsid w:val="00E46E67"/>
    <w:rsid w:val="00E47454"/>
    <w:rsid w:val="00E479EA"/>
    <w:rsid w:val="00E47ECB"/>
    <w:rsid w:val="00E50740"/>
    <w:rsid w:val="00E51389"/>
    <w:rsid w:val="00E51D3B"/>
    <w:rsid w:val="00E526CB"/>
    <w:rsid w:val="00E53247"/>
    <w:rsid w:val="00E5331B"/>
    <w:rsid w:val="00E53F00"/>
    <w:rsid w:val="00E55473"/>
    <w:rsid w:val="00E55696"/>
    <w:rsid w:val="00E55797"/>
    <w:rsid w:val="00E55FC9"/>
    <w:rsid w:val="00E5625E"/>
    <w:rsid w:val="00E564B3"/>
    <w:rsid w:val="00E57426"/>
    <w:rsid w:val="00E578DD"/>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17B"/>
    <w:rsid w:val="00E77735"/>
    <w:rsid w:val="00E77A2D"/>
    <w:rsid w:val="00E77B5E"/>
    <w:rsid w:val="00E77C31"/>
    <w:rsid w:val="00E80E27"/>
    <w:rsid w:val="00E8147B"/>
    <w:rsid w:val="00E835B2"/>
    <w:rsid w:val="00E8444E"/>
    <w:rsid w:val="00E86108"/>
    <w:rsid w:val="00E86921"/>
    <w:rsid w:val="00E86AF1"/>
    <w:rsid w:val="00E87A33"/>
    <w:rsid w:val="00E87AE3"/>
    <w:rsid w:val="00E90396"/>
    <w:rsid w:val="00E91FB0"/>
    <w:rsid w:val="00E92079"/>
    <w:rsid w:val="00E930E4"/>
    <w:rsid w:val="00E9315A"/>
    <w:rsid w:val="00E93A3C"/>
    <w:rsid w:val="00E9484E"/>
    <w:rsid w:val="00E94C71"/>
    <w:rsid w:val="00E94E59"/>
    <w:rsid w:val="00E95C94"/>
    <w:rsid w:val="00E968EA"/>
    <w:rsid w:val="00E96A55"/>
    <w:rsid w:val="00E96E4D"/>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C20"/>
    <w:rsid w:val="00EA6A32"/>
    <w:rsid w:val="00EA6FB5"/>
    <w:rsid w:val="00EA710F"/>
    <w:rsid w:val="00EA72D2"/>
    <w:rsid w:val="00EA7A3B"/>
    <w:rsid w:val="00EA7CE3"/>
    <w:rsid w:val="00EA7E6F"/>
    <w:rsid w:val="00EA7E77"/>
    <w:rsid w:val="00EB0D09"/>
    <w:rsid w:val="00EB160B"/>
    <w:rsid w:val="00EB21A7"/>
    <w:rsid w:val="00EB224A"/>
    <w:rsid w:val="00EB2589"/>
    <w:rsid w:val="00EB2870"/>
    <w:rsid w:val="00EB2D43"/>
    <w:rsid w:val="00EB37E3"/>
    <w:rsid w:val="00EB3912"/>
    <w:rsid w:val="00EB3D66"/>
    <w:rsid w:val="00EB457D"/>
    <w:rsid w:val="00EB48EE"/>
    <w:rsid w:val="00EB55A8"/>
    <w:rsid w:val="00EB5D8C"/>
    <w:rsid w:val="00EB5F35"/>
    <w:rsid w:val="00EB6677"/>
    <w:rsid w:val="00EB6E77"/>
    <w:rsid w:val="00EB7523"/>
    <w:rsid w:val="00EB773D"/>
    <w:rsid w:val="00EB779D"/>
    <w:rsid w:val="00EB7B27"/>
    <w:rsid w:val="00EB7B6E"/>
    <w:rsid w:val="00EC0522"/>
    <w:rsid w:val="00EC2E5C"/>
    <w:rsid w:val="00EC3072"/>
    <w:rsid w:val="00EC33F4"/>
    <w:rsid w:val="00EC3A78"/>
    <w:rsid w:val="00EC3DEC"/>
    <w:rsid w:val="00EC40F2"/>
    <w:rsid w:val="00EC4C85"/>
    <w:rsid w:val="00EC5630"/>
    <w:rsid w:val="00EC5893"/>
    <w:rsid w:val="00EC5C1D"/>
    <w:rsid w:val="00EC6FAA"/>
    <w:rsid w:val="00EC7C91"/>
    <w:rsid w:val="00ED0019"/>
    <w:rsid w:val="00ED050F"/>
    <w:rsid w:val="00ED0B27"/>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595D"/>
    <w:rsid w:val="00EE679F"/>
    <w:rsid w:val="00EF02F1"/>
    <w:rsid w:val="00EF08B4"/>
    <w:rsid w:val="00EF09F0"/>
    <w:rsid w:val="00EF0C72"/>
    <w:rsid w:val="00EF1220"/>
    <w:rsid w:val="00EF174B"/>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D33"/>
    <w:rsid w:val="00F03F69"/>
    <w:rsid w:val="00F046B3"/>
    <w:rsid w:val="00F0474C"/>
    <w:rsid w:val="00F0600E"/>
    <w:rsid w:val="00F06079"/>
    <w:rsid w:val="00F06E8F"/>
    <w:rsid w:val="00F07A06"/>
    <w:rsid w:val="00F07E93"/>
    <w:rsid w:val="00F10127"/>
    <w:rsid w:val="00F103CA"/>
    <w:rsid w:val="00F104CF"/>
    <w:rsid w:val="00F107AA"/>
    <w:rsid w:val="00F1089E"/>
    <w:rsid w:val="00F11327"/>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1811"/>
    <w:rsid w:val="00F223DB"/>
    <w:rsid w:val="00F22467"/>
    <w:rsid w:val="00F22537"/>
    <w:rsid w:val="00F22572"/>
    <w:rsid w:val="00F22792"/>
    <w:rsid w:val="00F22BEA"/>
    <w:rsid w:val="00F22CC6"/>
    <w:rsid w:val="00F22D7B"/>
    <w:rsid w:val="00F23373"/>
    <w:rsid w:val="00F239D9"/>
    <w:rsid w:val="00F25149"/>
    <w:rsid w:val="00F2546A"/>
    <w:rsid w:val="00F2554A"/>
    <w:rsid w:val="00F262B5"/>
    <w:rsid w:val="00F26B91"/>
    <w:rsid w:val="00F2715E"/>
    <w:rsid w:val="00F27A7F"/>
    <w:rsid w:val="00F27AC6"/>
    <w:rsid w:val="00F30627"/>
    <w:rsid w:val="00F306FA"/>
    <w:rsid w:val="00F30F67"/>
    <w:rsid w:val="00F326A2"/>
    <w:rsid w:val="00F32A97"/>
    <w:rsid w:val="00F33D33"/>
    <w:rsid w:val="00F349CF"/>
    <w:rsid w:val="00F34A69"/>
    <w:rsid w:val="00F34F76"/>
    <w:rsid w:val="00F35413"/>
    <w:rsid w:val="00F35590"/>
    <w:rsid w:val="00F361CC"/>
    <w:rsid w:val="00F366E8"/>
    <w:rsid w:val="00F372EA"/>
    <w:rsid w:val="00F376F1"/>
    <w:rsid w:val="00F377B3"/>
    <w:rsid w:val="00F379E3"/>
    <w:rsid w:val="00F37C10"/>
    <w:rsid w:val="00F37DAB"/>
    <w:rsid w:val="00F37FAF"/>
    <w:rsid w:val="00F406CB"/>
    <w:rsid w:val="00F4101B"/>
    <w:rsid w:val="00F41034"/>
    <w:rsid w:val="00F41529"/>
    <w:rsid w:val="00F44512"/>
    <w:rsid w:val="00F45045"/>
    <w:rsid w:val="00F4548C"/>
    <w:rsid w:val="00F4565D"/>
    <w:rsid w:val="00F45FC9"/>
    <w:rsid w:val="00F46E50"/>
    <w:rsid w:val="00F502DD"/>
    <w:rsid w:val="00F50A31"/>
    <w:rsid w:val="00F50C07"/>
    <w:rsid w:val="00F50FD1"/>
    <w:rsid w:val="00F51672"/>
    <w:rsid w:val="00F51878"/>
    <w:rsid w:val="00F51E89"/>
    <w:rsid w:val="00F5221E"/>
    <w:rsid w:val="00F52366"/>
    <w:rsid w:val="00F527A6"/>
    <w:rsid w:val="00F529C6"/>
    <w:rsid w:val="00F52AB8"/>
    <w:rsid w:val="00F52E6D"/>
    <w:rsid w:val="00F533C9"/>
    <w:rsid w:val="00F53413"/>
    <w:rsid w:val="00F537B4"/>
    <w:rsid w:val="00F54DE5"/>
    <w:rsid w:val="00F55315"/>
    <w:rsid w:val="00F55D11"/>
    <w:rsid w:val="00F561BD"/>
    <w:rsid w:val="00F5685E"/>
    <w:rsid w:val="00F56FB7"/>
    <w:rsid w:val="00F57538"/>
    <w:rsid w:val="00F57C1B"/>
    <w:rsid w:val="00F6000C"/>
    <w:rsid w:val="00F600BB"/>
    <w:rsid w:val="00F60163"/>
    <w:rsid w:val="00F60B17"/>
    <w:rsid w:val="00F6109F"/>
    <w:rsid w:val="00F616C9"/>
    <w:rsid w:val="00F61828"/>
    <w:rsid w:val="00F61A8C"/>
    <w:rsid w:val="00F61C07"/>
    <w:rsid w:val="00F620CA"/>
    <w:rsid w:val="00F625A6"/>
    <w:rsid w:val="00F627AE"/>
    <w:rsid w:val="00F6312C"/>
    <w:rsid w:val="00F63671"/>
    <w:rsid w:val="00F63B2C"/>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3246"/>
    <w:rsid w:val="00F7338A"/>
    <w:rsid w:val="00F73F09"/>
    <w:rsid w:val="00F74B27"/>
    <w:rsid w:val="00F7532B"/>
    <w:rsid w:val="00F7632E"/>
    <w:rsid w:val="00F769A6"/>
    <w:rsid w:val="00F77266"/>
    <w:rsid w:val="00F776CA"/>
    <w:rsid w:val="00F77796"/>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8C7"/>
    <w:rsid w:val="00FB13A6"/>
    <w:rsid w:val="00FB239E"/>
    <w:rsid w:val="00FB31AE"/>
    <w:rsid w:val="00FB3EB5"/>
    <w:rsid w:val="00FB4678"/>
    <w:rsid w:val="00FB50F9"/>
    <w:rsid w:val="00FB59E5"/>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6E6"/>
    <w:rsid w:val="00FC5D38"/>
    <w:rsid w:val="00FC5F48"/>
    <w:rsid w:val="00FC6190"/>
    <w:rsid w:val="00FC6677"/>
    <w:rsid w:val="00FC7A2D"/>
    <w:rsid w:val="00FD0003"/>
    <w:rsid w:val="00FD07F1"/>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40C"/>
    <w:rsid w:val="00FE1690"/>
    <w:rsid w:val="00FE1F2E"/>
    <w:rsid w:val="00FE20DC"/>
    <w:rsid w:val="00FE2256"/>
    <w:rsid w:val="00FE24A3"/>
    <w:rsid w:val="00FE3175"/>
    <w:rsid w:val="00FE3258"/>
    <w:rsid w:val="00FE3909"/>
    <w:rsid w:val="00FE3959"/>
    <w:rsid w:val="00FE3C3C"/>
    <w:rsid w:val="00FE3E3F"/>
    <w:rsid w:val="00FE3F87"/>
    <w:rsid w:val="00FE492B"/>
    <w:rsid w:val="00FE4B37"/>
    <w:rsid w:val="00FE51AB"/>
    <w:rsid w:val="00FE545B"/>
    <w:rsid w:val="00FE573D"/>
    <w:rsid w:val="00FE5FCE"/>
    <w:rsid w:val="00FE5FFC"/>
    <w:rsid w:val="00FE602C"/>
    <w:rsid w:val="00FE6790"/>
    <w:rsid w:val="00FE6A73"/>
    <w:rsid w:val="00FE6FA0"/>
    <w:rsid w:val="00FE76C4"/>
    <w:rsid w:val="00FE7D4A"/>
    <w:rsid w:val="00FF040F"/>
    <w:rsid w:val="00FF09F3"/>
    <w:rsid w:val="00FF0A42"/>
    <w:rsid w:val="00FF193F"/>
    <w:rsid w:val="00FF1FC0"/>
    <w:rsid w:val="00FF21D2"/>
    <w:rsid w:val="00FF2710"/>
    <w:rsid w:val="00FF3DE5"/>
    <w:rsid w:val="00FF444C"/>
    <w:rsid w:val="00FF471D"/>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7326"/>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5073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7326"/>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qFormat/>
    <w:rsid w:val="001C2483"/>
    <w:pPr>
      <w:spacing w:after="100" w:afterAutospacing="1" w:line="288" w:lineRule="auto"/>
      <w:ind w:firstLine="360"/>
    </w:pPr>
    <w:rPr>
      <w:rFonts w:ascii="Times New Roman" w:eastAsia="Malgun Gothic" w:hAnsi="Times New Roman" w:cs="Batang"/>
      <w:sz w:val="20"/>
      <w:szCs w:val="20"/>
      <w:lang w:val="en-GB"/>
    </w:rPr>
  </w:style>
  <w:style w:type="character" w:customStyle="1" w:styleId="0MaintextChar">
    <w:name w:val="0 Main text Char"/>
    <w:link w:val="0Maintext"/>
    <w:rsid w:val="001C2483"/>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6547398">
      <w:bodyDiv w:val="1"/>
      <w:marLeft w:val="0"/>
      <w:marRight w:val="0"/>
      <w:marTop w:val="0"/>
      <w:marBottom w:val="0"/>
      <w:divBdr>
        <w:top w:val="none" w:sz="0" w:space="0" w:color="auto"/>
        <w:left w:val="none" w:sz="0" w:space="0" w:color="auto"/>
        <w:bottom w:val="none" w:sz="0" w:space="0" w:color="auto"/>
        <w:right w:val="none" w:sz="0" w:space="0" w:color="auto"/>
      </w:divBdr>
      <w:divsChild>
        <w:div w:id="1971980743">
          <w:marLeft w:val="720"/>
          <w:marRight w:val="0"/>
          <w:marTop w:val="0"/>
          <w:marBottom w:val="0"/>
          <w:divBdr>
            <w:top w:val="none" w:sz="0" w:space="0" w:color="auto"/>
            <w:left w:val="none" w:sz="0" w:space="0" w:color="auto"/>
            <w:bottom w:val="none" w:sz="0" w:space="0" w:color="auto"/>
            <w:right w:val="none" w:sz="0" w:space="0" w:color="auto"/>
          </w:divBdr>
        </w:div>
        <w:div w:id="2144617776">
          <w:marLeft w:val="720"/>
          <w:marRight w:val="0"/>
          <w:marTop w:val="0"/>
          <w:marBottom w:val="0"/>
          <w:divBdr>
            <w:top w:val="none" w:sz="0" w:space="0" w:color="auto"/>
            <w:left w:val="none" w:sz="0" w:space="0" w:color="auto"/>
            <w:bottom w:val="none" w:sz="0" w:space="0" w:color="auto"/>
            <w:right w:val="none" w:sz="0" w:space="0" w:color="auto"/>
          </w:divBdr>
        </w:div>
        <w:div w:id="1587225490">
          <w:marLeft w:val="720"/>
          <w:marRight w:val="0"/>
          <w:marTop w:val="0"/>
          <w:marBottom w:val="0"/>
          <w:divBdr>
            <w:top w:val="none" w:sz="0" w:space="0" w:color="auto"/>
            <w:left w:val="none" w:sz="0" w:space="0" w:color="auto"/>
            <w:bottom w:val="none" w:sz="0" w:space="0" w:color="auto"/>
            <w:right w:val="none" w:sz="0" w:space="0" w:color="auto"/>
          </w:divBdr>
        </w:div>
        <w:div w:id="1552502627">
          <w:marLeft w:val="720"/>
          <w:marRight w:val="0"/>
          <w:marTop w:val="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419939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74B5F3A-8332-4D8C-8A68-4239D3670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893</Words>
  <Characters>4479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2019-10-04T04:38:00Z</dcterms:created>
  <dcterms:modified xsi:type="dcterms:W3CDTF">2019-11-08T15:29:00Z</dcterms:modified>
</cp:coreProperties>
</file>